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E20A80" w:rsidRPr="002D28F6" w14:paraId="0C609AEE" w14:textId="77777777" w:rsidTr="00DF694C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D4ED2EC" w14:textId="77777777" w:rsidR="00E20A80" w:rsidRPr="002D28F6" w:rsidRDefault="00E20A80" w:rsidP="00DF694C">
            <w:pPr>
              <w:jc w:val="center"/>
              <w:rPr>
                <w:rFonts w:ascii="Arial" w:hAnsi="Arial" w:cs="Arial"/>
              </w:rPr>
            </w:pPr>
          </w:p>
          <w:p w14:paraId="03FE900A" w14:textId="77777777"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OBRAZAC</w:t>
            </w:r>
          </w:p>
          <w:p w14:paraId="57E87D1D" w14:textId="77777777"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sudjelovanja javnosti u internetskom savjetovanju o nacrtu odluke </w:t>
            </w:r>
          </w:p>
          <w:p w14:paraId="0D14A531" w14:textId="77777777"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ili drugog općeg akta </w:t>
            </w:r>
          </w:p>
          <w:p w14:paraId="6C12129A" w14:textId="77777777" w:rsidR="00E20A80" w:rsidRPr="002D28F6" w:rsidRDefault="00E20A80" w:rsidP="00DF694C">
            <w:pPr>
              <w:jc w:val="center"/>
              <w:rPr>
                <w:rFonts w:ascii="Arial" w:hAnsi="Arial" w:cs="Arial"/>
              </w:rPr>
            </w:pPr>
          </w:p>
        </w:tc>
      </w:tr>
      <w:tr w:rsidR="00E20A80" w:rsidRPr="002D28F6" w14:paraId="1E25DCFE" w14:textId="77777777" w:rsidTr="00DF694C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71244F09" w14:textId="77777777" w:rsidR="00E20A80" w:rsidRPr="002D28F6" w:rsidRDefault="00E20A80" w:rsidP="00DF694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Naziv nacrta odluke ili drugog općeg 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752C6A92" w14:textId="0F08F8BA" w:rsidR="007419AC" w:rsidRDefault="007419AC" w:rsidP="007419AC">
            <w:pPr>
              <w:jc w:val="center"/>
              <w:rPr>
                <w:rFonts w:ascii="Arial" w:hAnsi="Arial" w:cs="Arial"/>
                <w:b/>
              </w:rPr>
            </w:pPr>
            <w:r w:rsidRPr="00925ACB">
              <w:rPr>
                <w:rFonts w:ascii="Arial" w:hAnsi="Arial" w:cs="Arial"/>
                <w:b/>
              </w:rPr>
              <w:t>Odluk</w:t>
            </w:r>
            <w:r>
              <w:rPr>
                <w:rFonts w:ascii="Arial" w:hAnsi="Arial" w:cs="Arial"/>
                <w:b/>
              </w:rPr>
              <w:t>a</w:t>
            </w:r>
            <w:r w:rsidRPr="00925ACB">
              <w:rPr>
                <w:rFonts w:ascii="Arial" w:hAnsi="Arial" w:cs="Arial"/>
                <w:b/>
              </w:rPr>
              <w:t xml:space="preserve"> o visini paušalnog poreza po krevetu </w:t>
            </w:r>
          </w:p>
          <w:p w14:paraId="65984898" w14:textId="44015E72" w:rsidR="00E20A80" w:rsidRPr="002D28F6" w:rsidRDefault="007419AC" w:rsidP="007419AC">
            <w:pPr>
              <w:jc w:val="center"/>
              <w:rPr>
                <w:rFonts w:ascii="Arial" w:hAnsi="Arial" w:cs="Arial"/>
              </w:rPr>
            </w:pPr>
            <w:r w:rsidRPr="00925ACB">
              <w:rPr>
                <w:rFonts w:ascii="Arial" w:hAnsi="Arial" w:cs="Arial"/>
                <w:b/>
              </w:rPr>
              <w:t xml:space="preserve">na području </w:t>
            </w:r>
            <w:r>
              <w:rPr>
                <w:rFonts w:ascii="Arial" w:hAnsi="Arial" w:cs="Arial"/>
                <w:b/>
              </w:rPr>
              <w:t>općine Mrkopalj</w:t>
            </w:r>
          </w:p>
        </w:tc>
      </w:tr>
      <w:tr w:rsidR="00E20A80" w:rsidRPr="002D28F6" w14:paraId="4AA636D4" w14:textId="77777777" w:rsidTr="00DF694C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2D9BB3B9" w14:textId="77777777" w:rsidR="00E20A80" w:rsidRPr="002D28F6" w:rsidRDefault="00E20A80" w:rsidP="00DF694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Naziv </w:t>
            </w:r>
            <w:r w:rsidR="005D3AFA">
              <w:rPr>
                <w:rFonts w:ascii="Arial" w:hAnsi="Arial" w:cs="Arial"/>
                <w:b/>
              </w:rPr>
              <w:t xml:space="preserve">tijela </w:t>
            </w:r>
            <w:r w:rsidRPr="002D28F6">
              <w:rPr>
                <w:rFonts w:ascii="Arial" w:hAnsi="Arial" w:cs="Arial"/>
                <w:b/>
              </w:rPr>
              <w:t xml:space="preserve">nadležnog za izradu nacrta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494A8391" w14:textId="2C7CE0EB" w:rsidR="00E20A80" w:rsidRPr="00275443" w:rsidRDefault="00275443" w:rsidP="00DF694C">
            <w:pPr>
              <w:rPr>
                <w:rFonts w:ascii="Arial" w:hAnsi="Arial" w:cs="Arial"/>
                <w:bCs/>
                <w:iCs/>
              </w:rPr>
            </w:pPr>
            <w:r w:rsidRPr="00275443">
              <w:rPr>
                <w:rFonts w:ascii="Arial" w:hAnsi="Arial" w:cs="Arial"/>
                <w:bCs/>
                <w:iCs/>
              </w:rPr>
              <w:t>Jedinstveni upravni odjel Općine Mrkopalj</w:t>
            </w:r>
          </w:p>
        </w:tc>
      </w:tr>
      <w:tr w:rsidR="00CC441A" w:rsidRPr="000A2BF7" w14:paraId="57699011" w14:textId="77777777" w:rsidTr="00DF694C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65924518" w14:textId="77777777" w:rsidR="00CC441A" w:rsidRPr="002D28F6" w:rsidRDefault="00CC441A" w:rsidP="00CC441A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Obrazloženje razloga i ciljeva koji se žele postići donošenjem akta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1BAE6F85" w14:textId="77777777" w:rsidR="00CC441A" w:rsidRDefault="00CC441A" w:rsidP="007419AC">
            <w:pPr>
              <w:autoSpaceDE w:val="0"/>
              <w:autoSpaceDN w:val="0"/>
              <w:adjustRightInd w:val="0"/>
              <w:jc w:val="both"/>
              <w:rPr>
                <w:rFonts w:ascii="Helvetica" w:eastAsiaTheme="minorHAnsi" w:hAnsi="Helvetica" w:cs="Helvetica"/>
                <w:sz w:val="22"/>
                <w:szCs w:val="22"/>
                <w:lang w:eastAsia="en-US"/>
              </w:rPr>
            </w:pPr>
          </w:p>
          <w:p w14:paraId="269F75B5" w14:textId="77777777" w:rsidR="007419AC" w:rsidRDefault="007419AC" w:rsidP="007419AC">
            <w:pPr>
              <w:autoSpaceDE w:val="0"/>
              <w:autoSpaceDN w:val="0"/>
              <w:adjustRightInd w:val="0"/>
              <w:jc w:val="both"/>
              <w:rPr>
                <w:rFonts w:ascii="Helvetica" w:eastAsiaTheme="minorHAnsi" w:hAnsi="Helvetica" w:cs="Helvetica"/>
                <w:sz w:val="22"/>
                <w:szCs w:val="22"/>
                <w:lang w:eastAsia="en-US"/>
              </w:rPr>
            </w:pPr>
          </w:p>
          <w:p w14:paraId="71969B53" w14:textId="77777777" w:rsidR="007419AC" w:rsidRPr="008512F6" w:rsidRDefault="007419AC" w:rsidP="007419AC">
            <w:pPr>
              <w:spacing w:line="276" w:lineRule="auto"/>
              <w:ind w:firstLine="708"/>
              <w:jc w:val="both"/>
              <w:rPr>
                <w:rFonts w:ascii="Arial" w:hAnsi="Arial" w:cs="Arial"/>
              </w:rPr>
            </w:pPr>
            <w:r w:rsidRPr="008512F6">
              <w:rPr>
                <w:rFonts w:ascii="Arial" w:hAnsi="Arial" w:cs="Arial"/>
              </w:rPr>
              <w:t xml:space="preserve">Člankom 57. stavkom 2. Zakona o porezu na dohodak („Narodne novine“ broj 115/16, 106/18, 121/19, 32/20, 138/20, 151/22 i </w:t>
            </w:r>
            <w:r w:rsidRPr="00281D34">
              <w:rPr>
                <w:rFonts w:ascii="Arial" w:hAnsi="Arial" w:cs="Arial"/>
              </w:rPr>
              <w:t>114/23</w:t>
            </w:r>
            <w:r>
              <w:rPr>
                <w:rFonts w:ascii="Arial" w:hAnsi="Arial" w:cs="Arial"/>
              </w:rPr>
              <w:t xml:space="preserve">) </w:t>
            </w:r>
            <w:r w:rsidRPr="008512F6">
              <w:rPr>
                <w:rFonts w:ascii="Arial" w:hAnsi="Arial" w:cs="Arial"/>
              </w:rPr>
              <w:t>- u daljnjem tekstu: Zakon</w:t>
            </w:r>
            <w:r>
              <w:rPr>
                <w:rFonts w:ascii="Arial" w:hAnsi="Arial" w:cs="Arial"/>
              </w:rPr>
              <w:t>,</w:t>
            </w:r>
            <w:r w:rsidRPr="008512F6">
              <w:rPr>
                <w:rFonts w:ascii="Arial" w:hAnsi="Arial" w:cs="Arial"/>
              </w:rPr>
              <w:t xml:space="preserve"> propisano je da se poreznim obveznicima koji ostvaruju dohodak od iznajmljivanja stanova, soba i postelja putnicima i turistima i organiziranja kampova, porez na dohodak po osnovi obavljanja te djelatnosti utvrđuje u paušalnom iznosu, pod uvjetima i na način propisan člancima 61. i 82. Zakona. Člankom 57. stavkom 3.</w:t>
            </w:r>
            <w:r>
              <w:rPr>
                <w:rFonts w:ascii="Arial" w:hAnsi="Arial" w:cs="Arial"/>
              </w:rPr>
              <w:t xml:space="preserve"> Zakona propisano je </w:t>
            </w:r>
            <w:r w:rsidRPr="008512F6">
              <w:rPr>
                <w:rFonts w:ascii="Arial" w:hAnsi="Arial" w:cs="Arial"/>
              </w:rPr>
              <w:t xml:space="preserve">da su jedinice lokalne samouprave u tom slučaju obvezne donijeti odluku kojom će propisati visine paušalnog poreza po krevetu, a koje ne mogu biti manje od 19,91 eura niti veće od 199,08 eura. Odluka se može mijenjati najkasnije do 15. prosinca tekuće godine, s primjenom od 1. siječnja sljedeće godine do donošenja nove odluke kojom će se propisati visina paušalnog poreza po krevetu odnosno po smještajnoj jedinici u kampu. </w:t>
            </w:r>
          </w:p>
          <w:p w14:paraId="39D1A342" w14:textId="77777777" w:rsidR="007419AC" w:rsidRPr="008512F6" w:rsidRDefault="007419AC" w:rsidP="007419AC">
            <w:pPr>
              <w:spacing w:line="276" w:lineRule="auto"/>
              <w:ind w:firstLine="720"/>
              <w:jc w:val="both"/>
              <w:rPr>
                <w:rFonts w:ascii="Arial" w:hAnsi="Arial" w:cs="Arial"/>
              </w:rPr>
            </w:pPr>
            <w:r w:rsidRPr="008512F6">
              <w:rPr>
                <w:rFonts w:ascii="Arial" w:hAnsi="Arial" w:cs="Arial"/>
              </w:rPr>
              <w:t>Pravilnikom o paušalnom oporezivanju djelatnosti iznajmljivanja i organiziranja smještaja u turizmu („Narodne novine“ broj 1/19, 1/20, 138/20, 1/21 i 156/22</w:t>
            </w:r>
            <w:r>
              <w:rPr>
                <w:rFonts w:ascii="Arial" w:hAnsi="Arial" w:cs="Arial"/>
              </w:rPr>
              <w:t>) – u daljnjem tekstu: Pravilnik,</w:t>
            </w:r>
            <w:r w:rsidRPr="008512F6">
              <w:rPr>
                <w:rFonts w:ascii="Arial" w:hAnsi="Arial" w:cs="Arial"/>
              </w:rPr>
              <w:t xml:space="preserve"> propisani su, pored ostalog, kriteriji po kojima predstavničko tijelo je</w:t>
            </w:r>
            <w:r>
              <w:rPr>
                <w:rFonts w:ascii="Arial" w:hAnsi="Arial" w:cs="Arial"/>
              </w:rPr>
              <w:t>dinice lokalne samouprave svojim</w:t>
            </w:r>
            <w:r w:rsidRPr="008512F6">
              <w:rPr>
                <w:rFonts w:ascii="Arial" w:hAnsi="Arial" w:cs="Arial"/>
              </w:rPr>
              <w:t xml:space="preserve"> odluk</w:t>
            </w:r>
            <w:r>
              <w:rPr>
                <w:rFonts w:ascii="Arial" w:hAnsi="Arial" w:cs="Arial"/>
              </w:rPr>
              <w:t>ama</w:t>
            </w:r>
            <w:r w:rsidRPr="008512F6">
              <w:rPr>
                <w:rFonts w:ascii="Arial" w:hAnsi="Arial" w:cs="Arial"/>
              </w:rPr>
              <w:t xml:space="preserve"> propisuje visinu paušalnog poreza na dohodak i djelatnosti iz članka 57. stavka 2. Zakona.</w:t>
            </w:r>
          </w:p>
          <w:p w14:paraId="3A70E83A" w14:textId="77777777" w:rsidR="007419AC" w:rsidRDefault="007419AC" w:rsidP="007419AC">
            <w:pPr>
              <w:spacing w:line="276" w:lineRule="auto"/>
              <w:ind w:firstLine="720"/>
              <w:jc w:val="both"/>
              <w:rPr>
                <w:rFonts w:ascii="Arial" w:hAnsi="Arial" w:cs="Arial"/>
                <w:color w:val="0070C0"/>
              </w:rPr>
            </w:pPr>
          </w:p>
          <w:p w14:paraId="1889DD54" w14:textId="77777777" w:rsidR="007419AC" w:rsidRPr="007C5054" w:rsidRDefault="007419AC" w:rsidP="007419AC">
            <w:pPr>
              <w:spacing w:line="276" w:lineRule="auto"/>
              <w:ind w:firstLine="720"/>
              <w:jc w:val="both"/>
              <w:rPr>
                <w:rFonts w:ascii="Arial" w:hAnsi="Arial" w:cs="Arial"/>
              </w:rPr>
            </w:pPr>
            <w:r w:rsidRPr="007C5054">
              <w:rPr>
                <w:rFonts w:ascii="Arial" w:hAnsi="Arial" w:cs="Arial"/>
              </w:rPr>
              <w:lastRenderedPageBreak/>
              <w:t xml:space="preserve">Budući da je </w:t>
            </w:r>
            <w:r>
              <w:rPr>
                <w:rFonts w:ascii="Arial" w:hAnsi="Arial" w:cs="Arial"/>
              </w:rPr>
              <w:t xml:space="preserve">odredbama </w:t>
            </w:r>
            <w:r w:rsidRPr="007C5054">
              <w:rPr>
                <w:rFonts w:ascii="Arial" w:hAnsi="Arial" w:cs="Arial"/>
              </w:rPr>
              <w:t xml:space="preserve">Zakonom o izmjenama i dopunama </w:t>
            </w:r>
            <w:r>
              <w:rPr>
                <w:rFonts w:ascii="Arial" w:hAnsi="Arial" w:cs="Arial"/>
              </w:rPr>
              <w:t>Z</w:t>
            </w:r>
            <w:r w:rsidRPr="007C5054">
              <w:rPr>
                <w:rFonts w:ascii="Arial" w:hAnsi="Arial" w:cs="Arial"/>
              </w:rPr>
              <w:t xml:space="preserve">akona o porezu na dohodak („Narodne novine“ broj </w:t>
            </w:r>
            <w:r w:rsidRPr="00281D34">
              <w:rPr>
                <w:rFonts w:ascii="Arial" w:hAnsi="Arial" w:cs="Arial"/>
              </w:rPr>
              <w:t>114/23</w:t>
            </w:r>
            <w:r>
              <w:rPr>
                <w:rFonts w:ascii="Arial" w:hAnsi="Arial" w:cs="Arial"/>
              </w:rPr>
              <w:t xml:space="preserve">), </w:t>
            </w:r>
            <w:r w:rsidRPr="007C5054">
              <w:rPr>
                <w:rFonts w:ascii="Arial" w:hAnsi="Arial" w:cs="Arial"/>
              </w:rPr>
              <w:t>ukinut prirez p</w:t>
            </w:r>
            <w:r>
              <w:rPr>
                <w:rFonts w:ascii="Arial" w:hAnsi="Arial" w:cs="Arial"/>
              </w:rPr>
              <w:t xml:space="preserve">orezu na dohodak za sve dohotke </w:t>
            </w:r>
            <w:r w:rsidRPr="00204A61">
              <w:rPr>
                <w:rFonts w:ascii="Arial" w:hAnsi="Arial" w:cs="Arial"/>
              </w:rPr>
              <w:t>(pri čemu navedene odredbe o ukidanju prireza porezu na dohodak stupaju na snagu 1. siječnja 2024. godine),</w:t>
            </w:r>
            <w:r w:rsidRPr="007C5054">
              <w:rPr>
                <w:rFonts w:ascii="Arial" w:hAnsi="Arial" w:cs="Arial"/>
              </w:rPr>
              <w:t xml:space="preserve"> od slijedeće godine se više ne obračunava prirez porezu na dohodak </w:t>
            </w:r>
            <w:r w:rsidRPr="001D50BA">
              <w:rPr>
                <w:rFonts w:ascii="Arial" w:hAnsi="Arial" w:cs="Arial"/>
              </w:rPr>
              <w:t xml:space="preserve">ni </w:t>
            </w:r>
            <w:r w:rsidRPr="007C5054">
              <w:rPr>
                <w:rFonts w:ascii="Arial" w:hAnsi="Arial" w:cs="Arial"/>
              </w:rPr>
              <w:t>na iznos godišnjeg paušalnog poreza na dohodak od iznajmljivanja stanova, soba i postelja putnicima i turistima i organiziranja kampova.</w:t>
            </w:r>
          </w:p>
          <w:p w14:paraId="23D3A99F" w14:textId="77777777" w:rsidR="007419AC" w:rsidRDefault="007419AC" w:rsidP="007419AC">
            <w:pPr>
              <w:spacing w:line="276" w:lineRule="auto"/>
              <w:ind w:firstLine="720"/>
              <w:jc w:val="both"/>
              <w:rPr>
                <w:rFonts w:ascii="Arial" w:hAnsi="Arial" w:cs="Arial"/>
              </w:rPr>
            </w:pPr>
          </w:p>
          <w:p w14:paraId="0A1EEE57" w14:textId="349FDC59" w:rsidR="007419AC" w:rsidRPr="008512F6" w:rsidRDefault="007419AC" w:rsidP="007419AC">
            <w:pPr>
              <w:spacing w:line="276" w:lineRule="auto"/>
              <w:ind w:firstLine="720"/>
              <w:jc w:val="both"/>
              <w:rPr>
                <w:rFonts w:ascii="Arial" w:hAnsi="Arial" w:cs="Arial"/>
              </w:rPr>
            </w:pPr>
            <w:r w:rsidRPr="001D50BA">
              <w:rPr>
                <w:rFonts w:ascii="Arial" w:hAnsi="Arial" w:cs="Arial"/>
              </w:rPr>
              <w:t>Važećom Odlukom</w:t>
            </w:r>
            <w:r w:rsidRPr="008512F6">
              <w:rPr>
                <w:rFonts w:ascii="Arial" w:hAnsi="Arial" w:cs="Arial"/>
              </w:rPr>
              <w:t xml:space="preserve"> o visini paušalnog poreza po krevetu na području </w:t>
            </w:r>
            <w:r>
              <w:rPr>
                <w:rFonts w:ascii="Arial" w:hAnsi="Arial" w:cs="Arial"/>
              </w:rPr>
              <w:t xml:space="preserve">općine Mrkopalj </w:t>
            </w:r>
            <w:r w:rsidRPr="008512F6">
              <w:rPr>
                <w:rFonts w:ascii="Arial" w:hAnsi="Arial" w:cs="Arial"/>
              </w:rPr>
              <w:t xml:space="preserve">utvrđena </w:t>
            </w:r>
            <w:r>
              <w:rPr>
                <w:rFonts w:ascii="Arial" w:hAnsi="Arial" w:cs="Arial"/>
              </w:rPr>
              <w:t xml:space="preserve">je </w:t>
            </w:r>
            <w:r w:rsidRPr="008512F6">
              <w:rPr>
                <w:rFonts w:ascii="Arial" w:hAnsi="Arial" w:cs="Arial"/>
              </w:rPr>
              <w:t>visina paušalnog poreza na dohodak po krevetu u sobama, apartmanima i kućama za odmor koji se nalaze na području</w:t>
            </w:r>
            <w:r>
              <w:rPr>
                <w:rFonts w:ascii="Arial" w:hAnsi="Arial" w:cs="Arial"/>
              </w:rPr>
              <w:t xml:space="preserve"> općine Mrkopalj,</w:t>
            </w:r>
            <w:r w:rsidRPr="008512F6">
              <w:rPr>
                <w:rFonts w:ascii="Arial" w:hAnsi="Arial" w:cs="Arial"/>
              </w:rPr>
              <w:t xml:space="preserve"> u iznosu od </w:t>
            </w:r>
            <w:r>
              <w:rPr>
                <w:rFonts w:ascii="Arial" w:hAnsi="Arial" w:cs="Arial"/>
              </w:rPr>
              <w:t>40</w:t>
            </w:r>
            <w:r w:rsidRPr="008512F6">
              <w:rPr>
                <w:rFonts w:ascii="Arial" w:hAnsi="Arial" w:cs="Arial"/>
              </w:rPr>
              <w:t>,00 eura</w:t>
            </w:r>
            <w:r>
              <w:rPr>
                <w:rFonts w:ascii="Arial" w:hAnsi="Arial" w:cs="Arial"/>
              </w:rPr>
              <w:t xml:space="preserve"> po krevetu</w:t>
            </w:r>
            <w:r w:rsidRPr="008512F6">
              <w:rPr>
                <w:rFonts w:ascii="Arial" w:hAnsi="Arial" w:cs="Arial"/>
              </w:rPr>
              <w:t xml:space="preserve">. </w:t>
            </w:r>
          </w:p>
          <w:p w14:paraId="5FAA2E36" w14:textId="77777777" w:rsidR="007419AC" w:rsidRPr="008512F6" w:rsidRDefault="007419AC" w:rsidP="007419AC">
            <w:pPr>
              <w:spacing w:line="276" w:lineRule="auto"/>
              <w:ind w:firstLine="720"/>
              <w:jc w:val="both"/>
              <w:rPr>
                <w:rFonts w:ascii="Arial" w:hAnsi="Arial" w:cs="Arial"/>
              </w:rPr>
            </w:pPr>
          </w:p>
          <w:p w14:paraId="1FF74679" w14:textId="5CAB1399" w:rsidR="007419AC" w:rsidRPr="00D05E90" w:rsidRDefault="007419AC" w:rsidP="00D05E90">
            <w:pPr>
              <w:spacing w:line="276" w:lineRule="auto"/>
              <w:ind w:firstLine="720"/>
              <w:jc w:val="both"/>
              <w:rPr>
                <w:rFonts w:ascii="Arial" w:hAnsi="Arial" w:cs="Arial"/>
                <w:shd w:val="clear" w:color="auto" w:fill="FFFFFF"/>
              </w:rPr>
            </w:pPr>
            <w:r w:rsidRPr="008512F6">
              <w:rPr>
                <w:rFonts w:ascii="Arial" w:hAnsi="Arial" w:cs="Arial"/>
                <w:shd w:val="clear" w:color="auto" w:fill="FFFFFF"/>
              </w:rPr>
              <w:t>Zbog kontinuiranog rasta broja turista povećava se i pritisak na komunalnu infrastrukturu, što posljedično zahtjeva i veća izdvajanja novčanih sredstava za održavanje i</w:t>
            </w:r>
            <w:r>
              <w:rPr>
                <w:rFonts w:ascii="Arial" w:hAnsi="Arial" w:cs="Arial"/>
                <w:shd w:val="clear" w:color="auto" w:fill="FFFFFF"/>
              </w:rPr>
              <w:t xml:space="preserve"> poboljšanje iste. Općina Mrkopalj </w:t>
            </w:r>
            <w:r w:rsidRPr="008512F6">
              <w:rPr>
                <w:rFonts w:ascii="Arial" w:hAnsi="Arial" w:cs="Arial"/>
                <w:shd w:val="clear" w:color="auto" w:fill="FFFFFF"/>
              </w:rPr>
              <w:t xml:space="preserve">učestalo provodi ulaganja u sve oblike komunalne infrastrukture, što bitno pridonosi kvaliteti života u gradu. Ta ulaganja </w:t>
            </w:r>
            <w:r>
              <w:rPr>
                <w:rFonts w:ascii="Arial" w:hAnsi="Arial" w:cs="Arial"/>
                <w:shd w:val="clear" w:color="auto" w:fill="FFFFFF"/>
              </w:rPr>
              <w:t xml:space="preserve">su </w:t>
            </w:r>
            <w:r w:rsidRPr="008512F6">
              <w:rPr>
                <w:rFonts w:ascii="Arial" w:hAnsi="Arial" w:cs="Arial"/>
                <w:shd w:val="clear" w:color="auto" w:fill="FFFFFF"/>
              </w:rPr>
              <w:t xml:space="preserve">jedan od osnovnih preduvjeta kako za ugodan život građana tako i za </w:t>
            </w:r>
            <w:r w:rsidRPr="001D50BA">
              <w:rPr>
                <w:rFonts w:ascii="Arial" w:hAnsi="Arial" w:cs="Arial"/>
                <w:shd w:val="clear" w:color="auto" w:fill="FFFFFF"/>
              </w:rPr>
              <w:t>ugodan boravak</w:t>
            </w:r>
            <w:r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8512F6">
              <w:rPr>
                <w:rFonts w:ascii="Arial" w:hAnsi="Arial" w:cs="Arial"/>
                <w:shd w:val="clear" w:color="auto" w:fill="FFFFFF"/>
              </w:rPr>
              <w:t>posjetitelj</w:t>
            </w:r>
            <w:r>
              <w:rPr>
                <w:rFonts w:ascii="Arial" w:hAnsi="Arial" w:cs="Arial"/>
                <w:shd w:val="clear" w:color="auto" w:fill="FFFFFF"/>
              </w:rPr>
              <w:t xml:space="preserve">a Općine </w:t>
            </w:r>
            <w:r w:rsidRPr="008512F6">
              <w:rPr>
                <w:rFonts w:ascii="Arial" w:hAnsi="Arial" w:cs="Arial"/>
                <w:shd w:val="clear" w:color="auto" w:fill="FFFFFF"/>
              </w:rPr>
              <w:t xml:space="preserve">. </w:t>
            </w:r>
          </w:p>
          <w:p w14:paraId="16F3D20C" w14:textId="045DE722" w:rsidR="007419AC" w:rsidRPr="00E12B0E" w:rsidRDefault="007419AC" w:rsidP="00D05E90">
            <w:pPr>
              <w:spacing w:line="276" w:lineRule="auto"/>
              <w:ind w:firstLine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Općina Mrkopalj </w:t>
            </w:r>
            <w:r w:rsidRPr="008512F6">
              <w:rPr>
                <w:rFonts w:ascii="Arial" w:hAnsi="Arial" w:cs="Arial"/>
              </w:rPr>
              <w:t>značajna novčana sredstva izdvaja i za unaprjeđenje i jačanje turističke ponude.</w:t>
            </w:r>
          </w:p>
          <w:p w14:paraId="24C3234B" w14:textId="77777777" w:rsidR="007419AC" w:rsidRPr="008512F6" w:rsidRDefault="007419AC" w:rsidP="007419AC">
            <w:pPr>
              <w:jc w:val="both"/>
              <w:rPr>
                <w:rFonts w:ascii="Arial" w:hAnsi="Arial" w:cs="Arial"/>
                <w:strike/>
              </w:rPr>
            </w:pPr>
          </w:p>
          <w:p w14:paraId="6D2DC072" w14:textId="77777777" w:rsidR="007419AC" w:rsidRPr="008512F6" w:rsidRDefault="007419AC" w:rsidP="007419AC">
            <w:pPr>
              <w:jc w:val="both"/>
              <w:rPr>
                <w:rFonts w:ascii="Arial" w:hAnsi="Arial" w:cs="Arial"/>
                <w:strike/>
              </w:rPr>
            </w:pPr>
          </w:p>
          <w:p w14:paraId="0F3CCB34" w14:textId="77777777" w:rsidR="007419AC" w:rsidRDefault="007419AC" w:rsidP="007419AC">
            <w:pPr>
              <w:jc w:val="both"/>
              <w:rPr>
                <w:rFonts w:ascii="Arial" w:hAnsi="Arial" w:cs="Arial"/>
                <w:strike/>
              </w:rPr>
            </w:pPr>
          </w:p>
          <w:p w14:paraId="2A4C520C" w14:textId="77777777" w:rsidR="007419AC" w:rsidRDefault="007419AC" w:rsidP="007419AC">
            <w:pPr>
              <w:jc w:val="both"/>
              <w:rPr>
                <w:rFonts w:ascii="Arial" w:hAnsi="Arial" w:cs="Arial"/>
                <w:strike/>
              </w:rPr>
            </w:pPr>
          </w:p>
          <w:p w14:paraId="4CF46D20" w14:textId="77777777" w:rsidR="007419AC" w:rsidRDefault="007419AC" w:rsidP="007419AC">
            <w:pPr>
              <w:jc w:val="both"/>
              <w:rPr>
                <w:rFonts w:ascii="Arial" w:hAnsi="Arial" w:cs="Arial"/>
                <w:strike/>
              </w:rPr>
            </w:pPr>
          </w:p>
          <w:p w14:paraId="580B4B80" w14:textId="77777777" w:rsidR="007419AC" w:rsidRPr="008512F6" w:rsidRDefault="007419AC" w:rsidP="007419AC">
            <w:pPr>
              <w:jc w:val="both"/>
              <w:rPr>
                <w:rFonts w:ascii="Arial" w:hAnsi="Arial" w:cs="Arial"/>
              </w:rPr>
            </w:pPr>
          </w:p>
          <w:p w14:paraId="3D5B801A" w14:textId="77777777" w:rsidR="007419AC" w:rsidRDefault="007419AC" w:rsidP="007419AC">
            <w:pPr>
              <w:autoSpaceDE w:val="0"/>
              <w:autoSpaceDN w:val="0"/>
              <w:adjustRightInd w:val="0"/>
              <w:jc w:val="both"/>
              <w:rPr>
                <w:rFonts w:ascii="Helvetica" w:eastAsiaTheme="minorHAnsi" w:hAnsi="Helvetica" w:cs="Helvetica"/>
                <w:sz w:val="22"/>
                <w:szCs w:val="22"/>
                <w:lang w:eastAsia="en-US"/>
              </w:rPr>
            </w:pPr>
          </w:p>
          <w:p w14:paraId="2499FF51" w14:textId="77777777" w:rsidR="007419AC" w:rsidRDefault="007419AC" w:rsidP="007419AC">
            <w:pPr>
              <w:autoSpaceDE w:val="0"/>
              <w:autoSpaceDN w:val="0"/>
              <w:adjustRightInd w:val="0"/>
              <w:jc w:val="both"/>
              <w:rPr>
                <w:rFonts w:ascii="Helvetica" w:eastAsiaTheme="minorHAnsi" w:hAnsi="Helvetica" w:cs="Helvetica"/>
                <w:sz w:val="22"/>
                <w:szCs w:val="22"/>
                <w:lang w:eastAsia="en-US"/>
              </w:rPr>
            </w:pPr>
          </w:p>
          <w:p w14:paraId="56193711" w14:textId="77777777" w:rsidR="007419AC" w:rsidRDefault="007419AC" w:rsidP="007419AC">
            <w:pPr>
              <w:autoSpaceDE w:val="0"/>
              <w:autoSpaceDN w:val="0"/>
              <w:adjustRightInd w:val="0"/>
              <w:jc w:val="both"/>
              <w:rPr>
                <w:rFonts w:ascii="Helvetica" w:eastAsiaTheme="minorHAnsi" w:hAnsi="Helvetica" w:cs="Helvetica"/>
                <w:sz w:val="22"/>
                <w:szCs w:val="22"/>
                <w:lang w:eastAsia="en-US"/>
              </w:rPr>
            </w:pPr>
          </w:p>
          <w:p w14:paraId="7A335C7B" w14:textId="77777777" w:rsidR="007419AC" w:rsidRDefault="007419AC" w:rsidP="007419AC">
            <w:pPr>
              <w:autoSpaceDE w:val="0"/>
              <w:autoSpaceDN w:val="0"/>
              <w:adjustRightInd w:val="0"/>
              <w:jc w:val="both"/>
              <w:rPr>
                <w:rFonts w:ascii="Helvetica" w:eastAsiaTheme="minorHAnsi" w:hAnsi="Helvetica" w:cs="Helvetica"/>
                <w:sz w:val="22"/>
                <w:szCs w:val="22"/>
                <w:lang w:eastAsia="en-US"/>
              </w:rPr>
            </w:pPr>
          </w:p>
          <w:p w14:paraId="23047301" w14:textId="77777777" w:rsidR="007419AC" w:rsidRDefault="007419AC" w:rsidP="007419AC">
            <w:pPr>
              <w:autoSpaceDE w:val="0"/>
              <w:autoSpaceDN w:val="0"/>
              <w:adjustRightInd w:val="0"/>
              <w:jc w:val="both"/>
              <w:rPr>
                <w:rFonts w:ascii="Helvetica" w:eastAsiaTheme="minorHAnsi" w:hAnsi="Helvetica" w:cs="Helvetica"/>
                <w:sz w:val="22"/>
                <w:szCs w:val="22"/>
                <w:lang w:eastAsia="en-US"/>
              </w:rPr>
            </w:pPr>
          </w:p>
          <w:p w14:paraId="6EA0A52D" w14:textId="77777777" w:rsidR="007419AC" w:rsidRDefault="007419AC" w:rsidP="007419AC">
            <w:pPr>
              <w:autoSpaceDE w:val="0"/>
              <w:autoSpaceDN w:val="0"/>
              <w:adjustRightInd w:val="0"/>
              <w:jc w:val="both"/>
              <w:rPr>
                <w:rFonts w:ascii="Helvetica" w:eastAsiaTheme="minorHAnsi" w:hAnsi="Helvetica" w:cs="Helvetica"/>
                <w:sz w:val="22"/>
                <w:szCs w:val="22"/>
                <w:lang w:eastAsia="en-US"/>
              </w:rPr>
            </w:pPr>
          </w:p>
          <w:p w14:paraId="6E18E120" w14:textId="77777777" w:rsidR="007419AC" w:rsidRDefault="007419AC" w:rsidP="007419AC">
            <w:pPr>
              <w:autoSpaceDE w:val="0"/>
              <w:autoSpaceDN w:val="0"/>
              <w:adjustRightInd w:val="0"/>
              <w:jc w:val="both"/>
              <w:rPr>
                <w:rFonts w:ascii="Helvetica" w:eastAsiaTheme="minorHAnsi" w:hAnsi="Helvetica" w:cs="Helvetica"/>
                <w:sz w:val="22"/>
                <w:szCs w:val="22"/>
                <w:lang w:eastAsia="en-US"/>
              </w:rPr>
            </w:pPr>
          </w:p>
          <w:p w14:paraId="41DB70AA" w14:textId="77777777" w:rsidR="007419AC" w:rsidRDefault="007419AC" w:rsidP="007419AC">
            <w:pPr>
              <w:autoSpaceDE w:val="0"/>
              <w:autoSpaceDN w:val="0"/>
              <w:adjustRightInd w:val="0"/>
              <w:jc w:val="both"/>
              <w:rPr>
                <w:rFonts w:ascii="Helvetica" w:eastAsiaTheme="minorHAnsi" w:hAnsi="Helvetica" w:cs="Helvetica"/>
                <w:sz w:val="22"/>
                <w:szCs w:val="22"/>
                <w:lang w:eastAsia="en-US"/>
              </w:rPr>
            </w:pPr>
          </w:p>
          <w:p w14:paraId="6EE6FB8E" w14:textId="77777777" w:rsidR="007419AC" w:rsidRDefault="007419AC" w:rsidP="007419AC">
            <w:pPr>
              <w:autoSpaceDE w:val="0"/>
              <w:autoSpaceDN w:val="0"/>
              <w:adjustRightInd w:val="0"/>
              <w:jc w:val="both"/>
              <w:rPr>
                <w:rFonts w:ascii="Helvetica" w:eastAsiaTheme="minorHAnsi" w:hAnsi="Helvetica" w:cs="Helvetica"/>
                <w:sz w:val="22"/>
                <w:szCs w:val="22"/>
                <w:lang w:eastAsia="en-US"/>
              </w:rPr>
            </w:pPr>
          </w:p>
          <w:p w14:paraId="6954FD46" w14:textId="77777777" w:rsidR="007419AC" w:rsidRDefault="007419AC" w:rsidP="007419AC">
            <w:pPr>
              <w:autoSpaceDE w:val="0"/>
              <w:autoSpaceDN w:val="0"/>
              <w:adjustRightInd w:val="0"/>
              <w:jc w:val="both"/>
              <w:rPr>
                <w:rFonts w:ascii="Helvetica" w:eastAsiaTheme="minorHAnsi" w:hAnsi="Helvetica" w:cs="Helvetica"/>
                <w:sz w:val="22"/>
                <w:szCs w:val="22"/>
                <w:lang w:eastAsia="en-US"/>
              </w:rPr>
            </w:pPr>
          </w:p>
          <w:p w14:paraId="2146EE7D" w14:textId="77777777" w:rsidR="007419AC" w:rsidRDefault="007419AC" w:rsidP="007419AC">
            <w:pPr>
              <w:autoSpaceDE w:val="0"/>
              <w:autoSpaceDN w:val="0"/>
              <w:adjustRightInd w:val="0"/>
              <w:jc w:val="both"/>
              <w:rPr>
                <w:rFonts w:ascii="Helvetica" w:eastAsiaTheme="minorHAnsi" w:hAnsi="Helvetica" w:cs="Helvetica"/>
                <w:sz w:val="22"/>
                <w:szCs w:val="22"/>
                <w:lang w:eastAsia="en-US"/>
              </w:rPr>
            </w:pPr>
          </w:p>
          <w:p w14:paraId="3162DDFB" w14:textId="77777777" w:rsidR="007419AC" w:rsidRDefault="007419AC" w:rsidP="007419AC">
            <w:pPr>
              <w:autoSpaceDE w:val="0"/>
              <w:autoSpaceDN w:val="0"/>
              <w:adjustRightInd w:val="0"/>
              <w:jc w:val="both"/>
              <w:rPr>
                <w:rFonts w:ascii="Helvetica" w:eastAsiaTheme="minorHAnsi" w:hAnsi="Helvetica" w:cs="Helvetica"/>
                <w:sz w:val="22"/>
                <w:szCs w:val="22"/>
                <w:lang w:eastAsia="en-US"/>
              </w:rPr>
            </w:pPr>
          </w:p>
          <w:p w14:paraId="20347F19" w14:textId="77777777" w:rsidR="007419AC" w:rsidRDefault="007419AC" w:rsidP="007419AC">
            <w:pPr>
              <w:autoSpaceDE w:val="0"/>
              <w:autoSpaceDN w:val="0"/>
              <w:adjustRightInd w:val="0"/>
              <w:jc w:val="both"/>
              <w:rPr>
                <w:rFonts w:ascii="Helvetica" w:eastAsiaTheme="minorHAnsi" w:hAnsi="Helvetica" w:cs="Helvetica"/>
                <w:sz w:val="22"/>
                <w:szCs w:val="22"/>
                <w:lang w:eastAsia="en-US"/>
              </w:rPr>
            </w:pPr>
          </w:p>
          <w:p w14:paraId="2D08205D" w14:textId="77777777" w:rsidR="007419AC" w:rsidRDefault="007419AC" w:rsidP="007419AC">
            <w:pPr>
              <w:autoSpaceDE w:val="0"/>
              <w:autoSpaceDN w:val="0"/>
              <w:adjustRightInd w:val="0"/>
              <w:jc w:val="both"/>
              <w:rPr>
                <w:rFonts w:ascii="Helvetica" w:eastAsiaTheme="minorHAnsi" w:hAnsi="Helvetica" w:cs="Helvetica"/>
                <w:sz w:val="22"/>
                <w:szCs w:val="22"/>
                <w:lang w:eastAsia="en-US"/>
              </w:rPr>
            </w:pPr>
          </w:p>
          <w:p w14:paraId="27697FCD" w14:textId="77777777" w:rsidR="007419AC" w:rsidRDefault="007419AC" w:rsidP="007419AC">
            <w:pPr>
              <w:autoSpaceDE w:val="0"/>
              <w:autoSpaceDN w:val="0"/>
              <w:adjustRightInd w:val="0"/>
              <w:jc w:val="both"/>
              <w:rPr>
                <w:rFonts w:ascii="Helvetica" w:eastAsiaTheme="minorHAnsi" w:hAnsi="Helvetica" w:cs="Helvetica"/>
                <w:sz w:val="22"/>
                <w:szCs w:val="22"/>
                <w:lang w:eastAsia="en-US"/>
              </w:rPr>
            </w:pPr>
          </w:p>
          <w:p w14:paraId="0405F435" w14:textId="77777777" w:rsidR="007419AC" w:rsidRDefault="007419AC" w:rsidP="007419AC">
            <w:pPr>
              <w:autoSpaceDE w:val="0"/>
              <w:autoSpaceDN w:val="0"/>
              <w:adjustRightInd w:val="0"/>
              <w:jc w:val="both"/>
              <w:rPr>
                <w:rFonts w:ascii="Helvetica" w:eastAsiaTheme="minorHAnsi" w:hAnsi="Helvetica" w:cs="Helvetica"/>
                <w:sz w:val="22"/>
                <w:szCs w:val="22"/>
                <w:lang w:eastAsia="en-US"/>
              </w:rPr>
            </w:pPr>
          </w:p>
          <w:p w14:paraId="1D6EECFC" w14:textId="77777777" w:rsidR="007419AC" w:rsidRDefault="007419AC" w:rsidP="007419AC">
            <w:pPr>
              <w:autoSpaceDE w:val="0"/>
              <w:autoSpaceDN w:val="0"/>
              <w:adjustRightInd w:val="0"/>
              <w:jc w:val="both"/>
              <w:rPr>
                <w:rFonts w:ascii="Helvetica" w:eastAsiaTheme="minorHAnsi" w:hAnsi="Helvetica" w:cs="Helvetica"/>
                <w:sz w:val="22"/>
                <w:szCs w:val="22"/>
                <w:lang w:eastAsia="en-US"/>
              </w:rPr>
            </w:pPr>
          </w:p>
          <w:p w14:paraId="11629C32" w14:textId="77777777" w:rsidR="007419AC" w:rsidRDefault="007419AC" w:rsidP="007419AC">
            <w:pPr>
              <w:autoSpaceDE w:val="0"/>
              <w:autoSpaceDN w:val="0"/>
              <w:adjustRightInd w:val="0"/>
              <w:jc w:val="both"/>
              <w:rPr>
                <w:rFonts w:ascii="Helvetica" w:eastAsiaTheme="minorHAnsi" w:hAnsi="Helvetica" w:cs="Helvetica"/>
                <w:sz w:val="22"/>
                <w:szCs w:val="22"/>
                <w:lang w:eastAsia="en-US"/>
              </w:rPr>
            </w:pPr>
          </w:p>
          <w:p w14:paraId="497EE10F" w14:textId="77777777" w:rsidR="007419AC" w:rsidRDefault="007419AC" w:rsidP="007419AC">
            <w:pPr>
              <w:autoSpaceDE w:val="0"/>
              <w:autoSpaceDN w:val="0"/>
              <w:adjustRightInd w:val="0"/>
              <w:jc w:val="both"/>
              <w:rPr>
                <w:rFonts w:ascii="Helvetica" w:eastAsiaTheme="minorHAnsi" w:hAnsi="Helvetica" w:cs="Helvetica"/>
                <w:sz w:val="22"/>
                <w:szCs w:val="22"/>
                <w:lang w:eastAsia="en-US"/>
              </w:rPr>
            </w:pPr>
          </w:p>
          <w:p w14:paraId="6D33A47C" w14:textId="77777777" w:rsidR="007419AC" w:rsidRDefault="007419AC" w:rsidP="007419AC">
            <w:pPr>
              <w:autoSpaceDE w:val="0"/>
              <w:autoSpaceDN w:val="0"/>
              <w:adjustRightInd w:val="0"/>
              <w:jc w:val="both"/>
              <w:rPr>
                <w:rFonts w:ascii="Helvetica" w:eastAsiaTheme="minorHAnsi" w:hAnsi="Helvetica" w:cs="Helvetica"/>
                <w:sz w:val="22"/>
                <w:szCs w:val="22"/>
                <w:lang w:eastAsia="en-US"/>
              </w:rPr>
            </w:pPr>
          </w:p>
          <w:p w14:paraId="5B1A3E5D" w14:textId="77777777" w:rsidR="007419AC" w:rsidRDefault="007419AC" w:rsidP="007419AC">
            <w:pPr>
              <w:autoSpaceDE w:val="0"/>
              <w:autoSpaceDN w:val="0"/>
              <w:adjustRightInd w:val="0"/>
              <w:jc w:val="both"/>
              <w:rPr>
                <w:rFonts w:ascii="Helvetica" w:eastAsiaTheme="minorHAnsi" w:hAnsi="Helvetica" w:cs="Helvetica"/>
                <w:sz w:val="22"/>
                <w:szCs w:val="22"/>
                <w:lang w:eastAsia="en-US"/>
              </w:rPr>
            </w:pPr>
          </w:p>
          <w:p w14:paraId="191627C8" w14:textId="77777777" w:rsidR="007419AC" w:rsidRDefault="007419AC" w:rsidP="007419AC">
            <w:pPr>
              <w:autoSpaceDE w:val="0"/>
              <w:autoSpaceDN w:val="0"/>
              <w:adjustRightInd w:val="0"/>
              <w:jc w:val="both"/>
              <w:rPr>
                <w:rFonts w:ascii="Helvetica" w:eastAsiaTheme="minorHAnsi" w:hAnsi="Helvetica" w:cs="Helvetica"/>
                <w:sz w:val="22"/>
                <w:szCs w:val="22"/>
                <w:lang w:eastAsia="en-US"/>
              </w:rPr>
            </w:pPr>
          </w:p>
          <w:p w14:paraId="74868DD1" w14:textId="77777777" w:rsidR="007419AC" w:rsidRDefault="007419AC" w:rsidP="007419AC">
            <w:pPr>
              <w:autoSpaceDE w:val="0"/>
              <w:autoSpaceDN w:val="0"/>
              <w:adjustRightInd w:val="0"/>
              <w:jc w:val="both"/>
              <w:rPr>
                <w:rFonts w:ascii="Helvetica" w:eastAsiaTheme="minorHAnsi" w:hAnsi="Helvetica" w:cs="Helvetica"/>
                <w:sz w:val="22"/>
                <w:szCs w:val="22"/>
                <w:lang w:eastAsia="en-US"/>
              </w:rPr>
            </w:pPr>
          </w:p>
          <w:p w14:paraId="1104C87B" w14:textId="77777777" w:rsidR="007419AC" w:rsidRDefault="007419AC" w:rsidP="007419AC">
            <w:pPr>
              <w:autoSpaceDE w:val="0"/>
              <w:autoSpaceDN w:val="0"/>
              <w:adjustRightInd w:val="0"/>
              <w:jc w:val="both"/>
              <w:rPr>
                <w:rFonts w:ascii="Helvetica" w:eastAsiaTheme="minorHAnsi" w:hAnsi="Helvetica" w:cs="Helvetica"/>
                <w:sz w:val="22"/>
                <w:szCs w:val="22"/>
                <w:lang w:eastAsia="en-US"/>
              </w:rPr>
            </w:pPr>
          </w:p>
          <w:p w14:paraId="34834E47" w14:textId="77777777" w:rsidR="007419AC" w:rsidRDefault="007419AC" w:rsidP="007419AC">
            <w:pPr>
              <w:autoSpaceDE w:val="0"/>
              <w:autoSpaceDN w:val="0"/>
              <w:adjustRightInd w:val="0"/>
              <w:jc w:val="both"/>
              <w:rPr>
                <w:rFonts w:ascii="Helvetica" w:eastAsiaTheme="minorHAnsi" w:hAnsi="Helvetica" w:cs="Helvetica"/>
                <w:sz w:val="22"/>
                <w:szCs w:val="22"/>
                <w:lang w:eastAsia="en-US"/>
              </w:rPr>
            </w:pPr>
          </w:p>
          <w:p w14:paraId="4C208893" w14:textId="77777777" w:rsidR="007419AC" w:rsidRDefault="007419AC" w:rsidP="007419AC">
            <w:pPr>
              <w:autoSpaceDE w:val="0"/>
              <w:autoSpaceDN w:val="0"/>
              <w:adjustRightInd w:val="0"/>
              <w:jc w:val="both"/>
              <w:rPr>
                <w:rFonts w:ascii="Helvetica" w:eastAsiaTheme="minorHAnsi" w:hAnsi="Helvetica" w:cs="Helvetica"/>
                <w:sz w:val="22"/>
                <w:szCs w:val="22"/>
                <w:lang w:eastAsia="en-US"/>
              </w:rPr>
            </w:pPr>
          </w:p>
          <w:p w14:paraId="6905FF92" w14:textId="77777777" w:rsidR="007419AC" w:rsidRDefault="007419AC" w:rsidP="007419AC">
            <w:pPr>
              <w:autoSpaceDE w:val="0"/>
              <w:autoSpaceDN w:val="0"/>
              <w:adjustRightInd w:val="0"/>
              <w:jc w:val="both"/>
              <w:rPr>
                <w:rFonts w:ascii="Helvetica" w:eastAsiaTheme="minorHAnsi" w:hAnsi="Helvetica" w:cs="Helvetica"/>
                <w:sz w:val="22"/>
                <w:szCs w:val="22"/>
                <w:lang w:eastAsia="en-US"/>
              </w:rPr>
            </w:pPr>
          </w:p>
          <w:p w14:paraId="42B68E88" w14:textId="77777777" w:rsidR="007419AC" w:rsidRDefault="007419AC" w:rsidP="007419AC">
            <w:pPr>
              <w:autoSpaceDE w:val="0"/>
              <w:autoSpaceDN w:val="0"/>
              <w:adjustRightInd w:val="0"/>
              <w:jc w:val="both"/>
              <w:rPr>
                <w:rFonts w:ascii="Helvetica" w:eastAsiaTheme="minorHAnsi" w:hAnsi="Helvetica" w:cs="Helvetica"/>
                <w:sz w:val="22"/>
                <w:szCs w:val="22"/>
                <w:lang w:eastAsia="en-US"/>
              </w:rPr>
            </w:pPr>
          </w:p>
          <w:p w14:paraId="7DBD3F13" w14:textId="77777777" w:rsidR="007419AC" w:rsidRDefault="007419AC" w:rsidP="007419AC">
            <w:pPr>
              <w:autoSpaceDE w:val="0"/>
              <w:autoSpaceDN w:val="0"/>
              <w:adjustRightInd w:val="0"/>
              <w:jc w:val="both"/>
              <w:rPr>
                <w:rFonts w:ascii="Helvetica" w:eastAsiaTheme="minorHAnsi" w:hAnsi="Helvetica" w:cs="Helvetica"/>
                <w:sz w:val="22"/>
                <w:szCs w:val="22"/>
                <w:lang w:eastAsia="en-US"/>
              </w:rPr>
            </w:pPr>
          </w:p>
          <w:p w14:paraId="3B75B151" w14:textId="77777777" w:rsidR="007419AC" w:rsidRDefault="007419AC" w:rsidP="007419AC">
            <w:pPr>
              <w:autoSpaceDE w:val="0"/>
              <w:autoSpaceDN w:val="0"/>
              <w:adjustRightInd w:val="0"/>
              <w:jc w:val="both"/>
              <w:rPr>
                <w:rFonts w:ascii="Helvetica" w:eastAsiaTheme="minorHAnsi" w:hAnsi="Helvetica" w:cs="Helvetica"/>
                <w:sz w:val="22"/>
                <w:szCs w:val="22"/>
                <w:lang w:eastAsia="en-US"/>
              </w:rPr>
            </w:pPr>
          </w:p>
          <w:p w14:paraId="48979DDA" w14:textId="77777777" w:rsidR="007419AC" w:rsidRDefault="007419AC" w:rsidP="007419AC">
            <w:pPr>
              <w:autoSpaceDE w:val="0"/>
              <w:autoSpaceDN w:val="0"/>
              <w:adjustRightInd w:val="0"/>
              <w:jc w:val="both"/>
              <w:rPr>
                <w:rFonts w:ascii="Helvetica" w:eastAsiaTheme="minorHAnsi" w:hAnsi="Helvetica" w:cs="Helvetica"/>
                <w:sz w:val="22"/>
                <w:szCs w:val="22"/>
                <w:lang w:eastAsia="en-US"/>
              </w:rPr>
            </w:pPr>
          </w:p>
          <w:p w14:paraId="4E2616FC" w14:textId="77777777" w:rsidR="007419AC" w:rsidRDefault="007419AC" w:rsidP="007419AC">
            <w:pPr>
              <w:autoSpaceDE w:val="0"/>
              <w:autoSpaceDN w:val="0"/>
              <w:adjustRightInd w:val="0"/>
              <w:jc w:val="both"/>
              <w:rPr>
                <w:rFonts w:ascii="Helvetica" w:eastAsiaTheme="minorHAnsi" w:hAnsi="Helvetica" w:cs="Helvetica"/>
                <w:sz w:val="22"/>
                <w:szCs w:val="22"/>
                <w:lang w:eastAsia="en-US"/>
              </w:rPr>
            </w:pPr>
          </w:p>
          <w:p w14:paraId="10F30DEA" w14:textId="594ABC36" w:rsidR="007419AC" w:rsidRPr="000A2BF7" w:rsidRDefault="007419AC" w:rsidP="007419AC">
            <w:pPr>
              <w:autoSpaceDE w:val="0"/>
              <w:autoSpaceDN w:val="0"/>
              <w:adjustRightInd w:val="0"/>
              <w:jc w:val="both"/>
              <w:rPr>
                <w:rFonts w:ascii="Helvetica" w:eastAsiaTheme="minorHAnsi" w:hAnsi="Helvetica" w:cs="Helvetica"/>
                <w:sz w:val="22"/>
                <w:szCs w:val="22"/>
                <w:lang w:eastAsia="en-US"/>
              </w:rPr>
            </w:pPr>
          </w:p>
        </w:tc>
      </w:tr>
      <w:tr w:rsidR="00CC441A" w:rsidRPr="002D28F6" w14:paraId="6467414E" w14:textId="77777777" w:rsidTr="00DF694C">
        <w:trPr>
          <w:trHeight w:val="756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7C8AFA6" w14:textId="155AEE88" w:rsidR="00CC441A" w:rsidRDefault="00CC441A" w:rsidP="00CC441A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lastRenderedPageBreak/>
              <w:t>Razdoblje internetskog savjetovanja</w:t>
            </w:r>
          </w:p>
          <w:p w14:paraId="3907341E" w14:textId="3B0C13DD" w:rsidR="00CC441A" w:rsidRPr="005040DA" w:rsidRDefault="00CC441A" w:rsidP="00CC44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20.10.2023.-20. 11.2023.</w:t>
            </w:r>
          </w:p>
        </w:tc>
      </w:tr>
      <w:tr w:rsidR="00CC441A" w:rsidRPr="002D28F6" w14:paraId="289B2FA9" w14:textId="77777777" w:rsidTr="00DF694C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14:paraId="68414871" w14:textId="77777777" w:rsidR="00CC441A" w:rsidRPr="002D28F6" w:rsidRDefault="00CC441A" w:rsidP="00CC441A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Ime i prezime osobe odnosno naziv predstavnika zainteresirane javnosti koja daje svoje mišljenje,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2B85019A" w14:textId="77777777" w:rsidR="00CC441A" w:rsidRPr="002D28F6" w:rsidRDefault="00CC441A" w:rsidP="00CC441A">
            <w:pPr>
              <w:rPr>
                <w:rFonts w:ascii="Arial" w:hAnsi="Arial" w:cs="Arial"/>
              </w:rPr>
            </w:pPr>
          </w:p>
        </w:tc>
      </w:tr>
      <w:tr w:rsidR="00CC441A" w:rsidRPr="002D28F6" w14:paraId="59645020" w14:textId="77777777" w:rsidTr="00DF694C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64804181" w14:textId="77777777" w:rsidR="00CC441A" w:rsidRPr="002D28F6" w:rsidRDefault="00CC441A" w:rsidP="00CC441A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Interes koji zastupate,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275DED46" w14:textId="77777777" w:rsidR="00CC441A" w:rsidRPr="002D28F6" w:rsidRDefault="00CC441A" w:rsidP="00CC441A">
            <w:pPr>
              <w:rPr>
                <w:rFonts w:ascii="Arial" w:hAnsi="Arial" w:cs="Arial"/>
              </w:rPr>
            </w:pPr>
          </w:p>
        </w:tc>
      </w:tr>
      <w:tr w:rsidR="00CC441A" w:rsidRPr="002D28F6" w14:paraId="175A3643" w14:textId="77777777" w:rsidTr="00DF694C">
        <w:trPr>
          <w:trHeight w:val="117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7862B037" w14:textId="77777777" w:rsidR="00CC441A" w:rsidRPr="002D28F6" w:rsidRDefault="00CC441A" w:rsidP="00CC441A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Načelne primjedbe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7D0F30F4" w14:textId="77777777" w:rsidR="00CC441A" w:rsidRPr="002D28F6" w:rsidRDefault="00CC441A" w:rsidP="00CC441A">
            <w:pPr>
              <w:rPr>
                <w:rFonts w:ascii="Arial" w:hAnsi="Arial" w:cs="Arial"/>
              </w:rPr>
            </w:pPr>
          </w:p>
          <w:p w14:paraId="4AD5EDF6" w14:textId="77777777" w:rsidR="00CC441A" w:rsidRPr="002D28F6" w:rsidRDefault="00CC441A" w:rsidP="00CC441A">
            <w:pPr>
              <w:rPr>
                <w:rFonts w:ascii="Arial" w:hAnsi="Arial" w:cs="Arial"/>
              </w:rPr>
            </w:pPr>
          </w:p>
          <w:p w14:paraId="0C16D0CF" w14:textId="77777777" w:rsidR="00CC441A" w:rsidRPr="002D28F6" w:rsidRDefault="00CC441A" w:rsidP="00CC441A">
            <w:pPr>
              <w:rPr>
                <w:rFonts w:ascii="Arial" w:hAnsi="Arial" w:cs="Arial"/>
              </w:rPr>
            </w:pPr>
          </w:p>
          <w:p w14:paraId="625551E4" w14:textId="77777777" w:rsidR="00CC441A" w:rsidRPr="002D28F6" w:rsidRDefault="00CC441A" w:rsidP="00CC441A">
            <w:pPr>
              <w:rPr>
                <w:rFonts w:ascii="Arial" w:hAnsi="Arial" w:cs="Arial"/>
              </w:rPr>
            </w:pPr>
          </w:p>
          <w:p w14:paraId="7E33769C" w14:textId="77777777" w:rsidR="00CC441A" w:rsidRPr="002D28F6" w:rsidRDefault="00CC441A" w:rsidP="00CC441A">
            <w:pPr>
              <w:rPr>
                <w:rFonts w:ascii="Arial" w:hAnsi="Arial" w:cs="Arial"/>
              </w:rPr>
            </w:pPr>
          </w:p>
        </w:tc>
      </w:tr>
      <w:tr w:rsidR="00CC441A" w:rsidRPr="002D28F6" w14:paraId="34F16FEC" w14:textId="77777777" w:rsidTr="00DF694C">
        <w:trPr>
          <w:trHeight w:val="1113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7AE057EB" w14:textId="77777777" w:rsidR="00CC441A" w:rsidRPr="002D28F6" w:rsidRDefault="00CC441A" w:rsidP="00CC441A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Primjedbe i prijedlozi na pojedine članke nacrta prijedloga akta s obrazloženjem</w:t>
            </w:r>
          </w:p>
          <w:p w14:paraId="0B99B953" w14:textId="77777777" w:rsidR="00CC441A" w:rsidRPr="002D28F6" w:rsidRDefault="00CC441A" w:rsidP="00CC441A">
            <w:pPr>
              <w:rPr>
                <w:rFonts w:ascii="Arial" w:hAnsi="Arial" w:cs="Arial"/>
              </w:rPr>
            </w:pPr>
          </w:p>
          <w:p w14:paraId="23676ECF" w14:textId="77777777" w:rsidR="00CC441A" w:rsidRPr="002D28F6" w:rsidRDefault="00CC441A" w:rsidP="00CC441A">
            <w:pPr>
              <w:rPr>
                <w:rFonts w:ascii="Arial" w:hAnsi="Arial" w:cs="Arial"/>
                <w:i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5212C3E1" w14:textId="77777777" w:rsidR="00CC441A" w:rsidRPr="002D28F6" w:rsidRDefault="00CC441A" w:rsidP="00CC441A">
            <w:pPr>
              <w:rPr>
                <w:rFonts w:ascii="Arial" w:hAnsi="Arial" w:cs="Arial"/>
              </w:rPr>
            </w:pPr>
          </w:p>
        </w:tc>
      </w:tr>
      <w:tr w:rsidR="00CC441A" w:rsidRPr="002D28F6" w14:paraId="5DCA9A5C" w14:textId="77777777" w:rsidTr="00DF694C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2D5F7AC4" w14:textId="77777777" w:rsidR="00CC441A" w:rsidRPr="002D28F6" w:rsidRDefault="00CC441A" w:rsidP="00CC441A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Ime i prezime osobe (ili osoba) koja je sastavljala primjedbe i prijedloge ili osobe koja predstavlja zainteresiranu javnost, e-mail ili drugi podaci za kontakt</w:t>
            </w:r>
            <w:r>
              <w:rPr>
                <w:rFonts w:ascii="Arial" w:hAnsi="Arial" w:cs="Arial"/>
              </w:rPr>
              <w:t xml:space="preserve"> (telefon)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42F5765D" w14:textId="77777777" w:rsidR="00CC441A" w:rsidRPr="002D28F6" w:rsidRDefault="00CC441A" w:rsidP="00CC441A">
            <w:pPr>
              <w:rPr>
                <w:rFonts w:ascii="Arial" w:hAnsi="Arial" w:cs="Arial"/>
              </w:rPr>
            </w:pPr>
          </w:p>
        </w:tc>
      </w:tr>
      <w:tr w:rsidR="00CC441A" w:rsidRPr="002D28F6" w14:paraId="5F340DD5" w14:textId="77777777" w:rsidTr="00DF694C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4090ADB0" w14:textId="76362507" w:rsidR="00CC441A" w:rsidRPr="002D28F6" w:rsidRDefault="00CC441A" w:rsidP="00CC441A">
            <w:pPr>
              <w:jc w:val="both"/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lastRenderedPageBreak/>
              <w:t>Jeste li suglasni da se ovaj obrazac s imenom/ nazivom sudionika savjetovanja objavi na internetskoj stranici</w:t>
            </w:r>
            <w:r>
              <w:rPr>
                <w:rFonts w:ascii="Arial" w:hAnsi="Arial" w:cs="Arial"/>
              </w:rPr>
              <w:t xml:space="preserve"> Općine Mrkopalj </w:t>
            </w:r>
            <w:r w:rsidRPr="002D28F6">
              <w:rPr>
                <w:rFonts w:ascii="Arial" w:hAnsi="Arial" w:cs="Arial"/>
              </w:rPr>
              <w:t xml:space="preserve">?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096412DB" w14:textId="77777777" w:rsidR="00CC441A" w:rsidRPr="002D28F6" w:rsidRDefault="00CC441A" w:rsidP="00CC441A">
            <w:pPr>
              <w:rPr>
                <w:rFonts w:ascii="Arial" w:hAnsi="Arial" w:cs="Arial"/>
              </w:rPr>
            </w:pPr>
          </w:p>
        </w:tc>
      </w:tr>
      <w:tr w:rsidR="00CC441A" w:rsidRPr="002D28F6" w14:paraId="79968B9A" w14:textId="77777777" w:rsidTr="00DF694C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6B03A002" w14:textId="77777777" w:rsidR="00CC441A" w:rsidRPr="002D28F6" w:rsidRDefault="00CC441A" w:rsidP="00CC441A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51E61B2" w14:textId="77777777" w:rsidR="00CC441A" w:rsidRPr="002D28F6" w:rsidRDefault="00CC441A" w:rsidP="00CC441A">
            <w:pPr>
              <w:rPr>
                <w:rFonts w:ascii="Arial" w:hAnsi="Arial" w:cs="Arial"/>
              </w:rPr>
            </w:pPr>
          </w:p>
        </w:tc>
      </w:tr>
    </w:tbl>
    <w:p w14:paraId="1F769E04" w14:textId="77777777" w:rsidR="00E20A80" w:rsidRPr="002D28F6" w:rsidRDefault="00E20A80" w:rsidP="00E20A80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>Važna napomena:</w:t>
      </w:r>
    </w:p>
    <w:p w14:paraId="2498B7BA" w14:textId="77777777" w:rsidR="00E20A80" w:rsidRPr="002D28F6" w:rsidRDefault="00E20A80" w:rsidP="00E20A80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 xml:space="preserve">Popunjeni obrazac dostaviti na adresu elektroničke pošte: </w:t>
      </w:r>
    </w:p>
    <w:p w14:paraId="11CD1DDC" w14:textId="3DC0E6B5" w:rsidR="00E20A80" w:rsidRPr="005040DA" w:rsidRDefault="005D3AFA" w:rsidP="00E20A8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color w:val="2E74B5"/>
        </w:rPr>
        <w:t>opcina@mrkopalj.hr</w:t>
      </w:r>
      <w:hyperlink r:id="rId5" w:history="1"/>
      <w:r w:rsidR="00E20A80" w:rsidRPr="005040DA">
        <w:rPr>
          <w:rFonts w:ascii="Arial" w:hAnsi="Arial" w:cs="Arial"/>
          <w:b/>
        </w:rPr>
        <w:t xml:space="preserve"> zaključno </w:t>
      </w:r>
      <w:r w:rsidR="00094CA9">
        <w:rPr>
          <w:rFonts w:ascii="Arial" w:hAnsi="Arial" w:cs="Arial"/>
          <w:b/>
        </w:rPr>
        <w:t xml:space="preserve"> 2</w:t>
      </w:r>
      <w:r w:rsidR="00743F42">
        <w:rPr>
          <w:rFonts w:ascii="Arial" w:hAnsi="Arial" w:cs="Arial"/>
          <w:b/>
        </w:rPr>
        <w:t>0</w:t>
      </w:r>
      <w:r w:rsidR="00094CA9">
        <w:rPr>
          <w:rFonts w:ascii="Arial" w:hAnsi="Arial" w:cs="Arial"/>
          <w:b/>
        </w:rPr>
        <w:t xml:space="preserve">. 11. </w:t>
      </w:r>
      <w:r w:rsidR="00E5195E">
        <w:rPr>
          <w:rFonts w:ascii="Arial" w:hAnsi="Arial" w:cs="Arial"/>
          <w:b/>
        </w:rPr>
        <w:t>2023.</w:t>
      </w:r>
    </w:p>
    <w:p w14:paraId="04FF38BF" w14:textId="77777777" w:rsidR="00E20A80" w:rsidRPr="005F22A8" w:rsidRDefault="00E20A80" w:rsidP="00E20A80">
      <w:pPr>
        <w:jc w:val="center"/>
        <w:rPr>
          <w:rFonts w:ascii="Arial" w:hAnsi="Arial" w:cs="Arial"/>
          <w:b/>
          <w:color w:val="FF0000"/>
        </w:rPr>
      </w:pPr>
    </w:p>
    <w:p w14:paraId="4E30B73A" w14:textId="77777777" w:rsidR="00E20A80" w:rsidRPr="002D28F6" w:rsidRDefault="00E20A80" w:rsidP="00E20A80">
      <w:pPr>
        <w:pStyle w:val="Default"/>
        <w:ind w:firstLine="708"/>
        <w:jc w:val="both"/>
        <w:rPr>
          <w:rFonts w:ascii="Arial" w:hAnsi="Arial" w:cs="Arial"/>
          <w:b/>
          <w:color w:val="auto"/>
        </w:rPr>
      </w:pPr>
      <w:r w:rsidRPr="009F43AC">
        <w:rPr>
          <w:rFonts w:ascii="Arial" w:hAnsi="Arial" w:cs="Arial"/>
          <w:b/>
          <w:color w:val="auto"/>
        </w:rPr>
        <w:t>Po završetku savjetovanja, sve pristig</w:t>
      </w:r>
      <w:r w:rsidRPr="002D28F6">
        <w:rPr>
          <w:rFonts w:ascii="Arial" w:hAnsi="Arial" w:cs="Arial"/>
          <w:b/>
          <w:color w:val="auto"/>
        </w:rPr>
        <w:t>le primjedbe/prijedlozi  biti će javno dostupni na internetskoj stranici</w:t>
      </w:r>
      <w:r w:rsidR="005D3AFA">
        <w:rPr>
          <w:rFonts w:ascii="Arial" w:hAnsi="Arial" w:cs="Arial"/>
          <w:b/>
          <w:color w:val="auto"/>
        </w:rPr>
        <w:t xml:space="preserve"> Općine Mrkopalj </w:t>
      </w:r>
      <w:r w:rsidRPr="002D28F6">
        <w:rPr>
          <w:rFonts w:ascii="Arial" w:hAnsi="Arial" w:cs="Arial"/>
          <w:b/>
          <w:color w:val="auto"/>
        </w:rPr>
        <w:t xml:space="preserve">. </w:t>
      </w:r>
      <w:r>
        <w:rPr>
          <w:rFonts w:ascii="Arial" w:hAnsi="Arial" w:cs="Arial"/>
          <w:b/>
          <w:color w:val="auto"/>
        </w:rPr>
        <w:t xml:space="preserve">Ukoliko </w:t>
      </w:r>
      <w:r w:rsidRPr="002D28F6">
        <w:rPr>
          <w:rFonts w:ascii="Arial" w:hAnsi="Arial" w:cs="Arial"/>
          <w:b/>
          <w:color w:val="auto"/>
        </w:rPr>
        <w:t xml:space="preserve"> želite da Vaši osobni podaci (ime i prezime) budu javno objavljeni, molimo da to jas</w:t>
      </w:r>
      <w:r>
        <w:rPr>
          <w:rFonts w:ascii="Arial" w:hAnsi="Arial" w:cs="Arial"/>
          <w:b/>
          <w:color w:val="auto"/>
        </w:rPr>
        <w:t>no istaknete pri slanju obrasca na način da u polju za suglasnost upišete DA.</w:t>
      </w:r>
    </w:p>
    <w:p w14:paraId="3DF1FC9E" w14:textId="77777777" w:rsidR="00E20A80" w:rsidRPr="002D28F6" w:rsidRDefault="00E20A80" w:rsidP="00E20A80">
      <w:pPr>
        <w:pStyle w:val="Default"/>
        <w:jc w:val="both"/>
        <w:rPr>
          <w:rFonts w:ascii="Arial" w:hAnsi="Arial" w:cs="Arial"/>
          <w:b/>
          <w:color w:val="auto"/>
        </w:rPr>
      </w:pPr>
    </w:p>
    <w:p w14:paraId="07751D5B" w14:textId="77777777" w:rsidR="00E20A80" w:rsidRPr="00E85D03" w:rsidRDefault="00E20A80" w:rsidP="00E20A80">
      <w:pPr>
        <w:pStyle w:val="Tekstfusnote"/>
        <w:spacing w:after="0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</w:t>
      </w:r>
      <w:r w:rsidRPr="00E85D03">
        <w:rPr>
          <w:rFonts w:ascii="Arial" w:hAnsi="Arial" w:cs="Arial"/>
          <w:b/>
          <w:sz w:val="22"/>
          <w:szCs w:val="22"/>
        </w:rPr>
        <w:t>Anonimni, uvredljivi i irelevantni komentari neće se objaviti.</w:t>
      </w:r>
    </w:p>
    <w:p w14:paraId="32F3EB60" w14:textId="77777777" w:rsidR="00E20A80" w:rsidRPr="00E85D03" w:rsidRDefault="00E20A80" w:rsidP="00E20A80">
      <w:pPr>
        <w:jc w:val="both"/>
        <w:rPr>
          <w:rFonts w:ascii="Arial" w:hAnsi="Arial" w:cs="Arial"/>
          <w:sz w:val="22"/>
          <w:szCs w:val="22"/>
        </w:rPr>
      </w:pPr>
    </w:p>
    <w:p w14:paraId="52998802" w14:textId="77777777" w:rsidR="00E20A80" w:rsidRDefault="00E20A80" w:rsidP="00E20A80"/>
    <w:p w14:paraId="67038F2A" w14:textId="77777777" w:rsidR="00BB4B62" w:rsidRDefault="00BB4B62"/>
    <w:sectPr w:rsidR="00BB4B62" w:rsidSect="004E6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80"/>
    <w:rsid w:val="000556D0"/>
    <w:rsid w:val="000643A5"/>
    <w:rsid w:val="0007537E"/>
    <w:rsid w:val="0008542C"/>
    <w:rsid w:val="00092589"/>
    <w:rsid w:val="00094CA9"/>
    <w:rsid w:val="00096145"/>
    <w:rsid w:val="000A2BF7"/>
    <w:rsid w:val="000F0058"/>
    <w:rsid w:val="00106EA5"/>
    <w:rsid w:val="001377CB"/>
    <w:rsid w:val="001E0CD0"/>
    <w:rsid w:val="00201BB2"/>
    <w:rsid w:val="00244843"/>
    <w:rsid w:val="002609BD"/>
    <w:rsid w:val="00275443"/>
    <w:rsid w:val="002D1423"/>
    <w:rsid w:val="00304741"/>
    <w:rsid w:val="0031275A"/>
    <w:rsid w:val="00320CF9"/>
    <w:rsid w:val="00323ABB"/>
    <w:rsid w:val="003802DC"/>
    <w:rsid w:val="003B6357"/>
    <w:rsid w:val="00421E55"/>
    <w:rsid w:val="00475B6B"/>
    <w:rsid w:val="004810C8"/>
    <w:rsid w:val="004826B4"/>
    <w:rsid w:val="004D2732"/>
    <w:rsid w:val="005442DD"/>
    <w:rsid w:val="00547BA8"/>
    <w:rsid w:val="005A5653"/>
    <w:rsid w:val="005D3AFA"/>
    <w:rsid w:val="005E75C7"/>
    <w:rsid w:val="00663E34"/>
    <w:rsid w:val="006714C9"/>
    <w:rsid w:val="0067356D"/>
    <w:rsid w:val="00692246"/>
    <w:rsid w:val="00716C67"/>
    <w:rsid w:val="007419AC"/>
    <w:rsid w:val="00743F42"/>
    <w:rsid w:val="0074500D"/>
    <w:rsid w:val="00785D4D"/>
    <w:rsid w:val="0078795B"/>
    <w:rsid w:val="007C3736"/>
    <w:rsid w:val="00805DFE"/>
    <w:rsid w:val="008B0B6B"/>
    <w:rsid w:val="008C2405"/>
    <w:rsid w:val="008C641B"/>
    <w:rsid w:val="009319AC"/>
    <w:rsid w:val="009C6215"/>
    <w:rsid w:val="00A151F5"/>
    <w:rsid w:val="00A365BA"/>
    <w:rsid w:val="00A47F8F"/>
    <w:rsid w:val="00B249A5"/>
    <w:rsid w:val="00B51F82"/>
    <w:rsid w:val="00B6609F"/>
    <w:rsid w:val="00BB4B62"/>
    <w:rsid w:val="00BC242F"/>
    <w:rsid w:val="00C37B4D"/>
    <w:rsid w:val="00C8650B"/>
    <w:rsid w:val="00CA3527"/>
    <w:rsid w:val="00CC441A"/>
    <w:rsid w:val="00CC4B0D"/>
    <w:rsid w:val="00CD1124"/>
    <w:rsid w:val="00D05E90"/>
    <w:rsid w:val="00D26D7A"/>
    <w:rsid w:val="00DC2F7F"/>
    <w:rsid w:val="00DD3F87"/>
    <w:rsid w:val="00DE2C86"/>
    <w:rsid w:val="00E20A80"/>
    <w:rsid w:val="00E274A0"/>
    <w:rsid w:val="00E5195E"/>
    <w:rsid w:val="00E5539B"/>
    <w:rsid w:val="00E63E90"/>
    <w:rsid w:val="00EC4C36"/>
    <w:rsid w:val="00ED5157"/>
    <w:rsid w:val="00F41F53"/>
    <w:rsid w:val="00F767BC"/>
    <w:rsid w:val="00F8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2D8D8"/>
  <w15:docId w15:val="{5F447DAF-7AE9-432F-829B-0D5DBF7B3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E20A80"/>
    <w:pPr>
      <w:jc w:val="both"/>
    </w:pPr>
    <w:rPr>
      <w:b/>
      <w:bCs/>
      <w:szCs w:val="20"/>
    </w:rPr>
  </w:style>
  <w:style w:type="character" w:customStyle="1" w:styleId="TijelotekstaChar">
    <w:name w:val="Tijelo teksta Char"/>
    <w:basedOn w:val="Zadanifontodlomka"/>
    <w:link w:val="Tijeloteksta"/>
    <w:rsid w:val="00E20A80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customStyle="1" w:styleId="Default">
    <w:name w:val="Default"/>
    <w:rsid w:val="00E20A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nhideWhenUsed/>
    <w:rsid w:val="00E20A8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E20A80"/>
    <w:rPr>
      <w:rFonts w:ascii="Calibri" w:eastAsia="Calibri" w:hAnsi="Calibri" w:cs="Times New Roman"/>
      <w:sz w:val="20"/>
      <w:szCs w:val="20"/>
    </w:rPr>
  </w:style>
  <w:style w:type="character" w:styleId="Hiperveza">
    <w:name w:val="Hyperlink"/>
    <w:basedOn w:val="Zadanifontodlomka"/>
    <w:uiPriority w:val="99"/>
    <w:semiHidden/>
    <w:unhideWhenUsed/>
    <w:rsid w:val="00C865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atasa.Oreskovic-Kriznjak@zagreb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43888-C6CC-4FFE-9EAB-628D3B266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658</Words>
  <Characters>3754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Josip Brozović</cp:lastModifiedBy>
  <cp:revision>13</cp:revision>
  <cp:lastPrinted>2023-10-23T09:57:00Z</cp:lastPrinted>
  <dcterms:created xsi:type="dcterms:W3CDTF">2023-10-20T11:20:00Z</dcterms:created>
  <dcterms:modified xsi:type="dcterms:W3CDTF">2023-10-23T10:00:00Z</dcterms:modified>
</cp:coreProperties>
</file>