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Pr="00D148E6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C4C67F1" w14:textId="402FBDBC" w:rsidR="00AE60E2" w:rsidRPr="00D148E6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Na temelju </w:t>
      </w:r>
      <w:r w:rsidR="00994E10"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lanka </w:t>
      </w:r>
      <w:r w:rsidR="00994E10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4. stavka 1. Zakona o sprječavanju sukoba interesa (Narodne novine </w:t>
      </w:r>
      <w:r w:rsidR="000B203D" w:rsidRPr="00D148E6">
        <w:rPr>
          <w:rFonts w:asciiTheme="majorHAnsi" w:hAnsiTheme="majorHAnsi" w:cstheme="majorHAnsi"/>
          <w:sz w:val="24"/>
          <w:szCs w:val="24"/>
          <w:lang w:val="hr-HR"/>
        </w:rPr>
        <w:t>broj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B203D" w:rsidRPr="00D148E6">
        <w:rPr>
          <w:rFonts w:asciiTheme="majorHAnsi" w:hAnsiTheme="majorHAnsi" w:cstheme="majorHAnsi"/>
          <w:sz w:val="24"/>
          <w:szCs w:val="24"/>
          <w:lang w:val="hr-HR"/>
        </w:rPr>
        <w:t>143/21) i članka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26.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Statuta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pćine</w:t>
      </w:r>
      <w:r w:rsidR="000B203D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Mrkopalj </w:t>
      </w:r>
      <w:r w:rsidR="000B203D" w:rsidRPr="00D148E6">
        <w:rPr>
          <w:rFonts w:asciiTheme="majorHAnsi" w:hAnsiTheme="majorHAnsi" w:cstheme="majorHAnsi"/>
          <w:sz w:val="24"/>
          <w:szCs w:val="24"/>
          <w:lang w:val="hr-HR"/>
        </w:rPr>
        <w:t>(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>Službene novine Primorsko-goranske županije br 10/21)</w:t>
      </w:r>
      <w:r w:rsidR="005A6C0B">
        <w:rPr>
          <w:rFonts w:asciiTheme="majorHAnsi" w:hAnsiTheme="majorHAnsi" w:cstheme="majorHAnsi"/>
          <w:sz w:val="24"/>
          <w:szCs w:val="24"/>
          <w:lang w:val="hr-HR"/>
        </w:rPr>
        <w:t>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</w:t>
      </w:r>
      <w:r w:rsidR="000B203D" w:rsidRPr="00D148E6">
        <w:rPr>
          <w:rFonts w:asciiTheme="majorHAnsi" w:hAnsiTheme="majorHAnsi" w:cstheme="majorHAnsi"/>
          <w:sz w:val="24"/>
          <w:szCs w:val="24"/>
          <w:lang w:val="hr-HR"/>
        </w:rPr>
        <w:t>ć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e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Mrkopalj, donosi </w:t>
      </w:r>
    </w:p>
    <w:p w14:paraId="5503AB8F" w14:textId="77777777" w:rsidR="000B203D" w:rsidRPr="00D148E6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F70942" w14:textId="3E28096C" w:rsidR="000B203D" w:rsidRPr="00D148E6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A3C6FB1" w14:textId="218F78E0" w:rsidR="00AE60E2" w:rsidRPr="00D148E6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KODEKS PONAŠANJA ČLANOVA </w:t>
      </w:r>
      <w:r w:rsidR="006338E7" w:rsidRPr="00D148E6">
        <w:rPr>
          <w:rFonts w:asciiTheme="majorHAnsi" w:hAnsiTheme="majorHAnsi" w:cstheme="majorHAnsi"/>
          <w:b/>
          <w:bCs/>
          <w:sz w:val="24"/>
          <w:szCs w:val="24"/>
          <w:lang w:val="hr-HR"/>
        </w:rPr>
        <w:t>OPĆINSKOG</w:t>
      </w:r>
      <w:r w:rsidRPr="00D148E6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VIJEĆA </w:t>
      </w:r>
      <w:r w:rsidR="006338E7" w:rsidRPr="00D148E6">
        <w:rPr>
          <w:rFonts w:asciiTheme="majorHAnsi" w:hAnsiTheme="majorHAnsi" w:cstheme="majorHAnsi"/>
          <w:b/>
          <w:bCs/>
          <w:sz w:val="24"/>
          <w:szCs w:val="24"/>
          <w:lang w:val="hr-HR"/>
        </w:rPr>
        <w:t>OPĆINE</w:t>
      </w:r>
      <w:r w:rsidR="007D4371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MRKOPALJ </w:t>
      </w:r>
    </w:p>
    <w:p w14:paraId="7CC5FF6A" w14:textId="77777777" w:rsidR="00653751" w:rsidRPr="00D148E6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85D5CF7" w14:textId="77777777" w:rsidR="000B203D" w:rsidRPr="00D148E6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6517CEA" w14:textId="14EE49D2" w:rsidR="00AE60E2" w:rsidRPr="00D148E6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I. OP</w:t>
      </w:r>
      <w:r w:rsidR="006C02AF" w:rsidRPr="00D148E6">
        <w:rPr>
          <w:rFonts w:asciiTheme="majorHAnsi" w:hAnsiTheme="majorHAnsi" w:cstheme="majorHAnsi"/>
          <w:sz w:val="24"/>
          <w:szCs w:val="24"/>
          <w:lang w:val="hr-HR"/>
        </w:rPr>
        <w:t>Ć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E ODREDBE</w:t>
      </w:r>
    </w:p>
    <w:p w14:paraId="1492AED2" w14:textId="77777777" w:rsidR="00653751" w:rsidRPr="00D148E6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5F321890" w14:textId="1197BAA3" w:rsidR="00AE60E2" w:rsidRPr="00D148E6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lanak 1.</w:t>
      </w:r>
    </w:p>
    <w:p w14:paraId="7D73611B" w14:textId="09EDD542" w:rsidR="005D149E" w:rsidRPr="00D148E6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Ovim</w:t>
      </w:r>
      <w:r w:rsidR="00EC15F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se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K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odeksom </w:t>
      </w:r>
      <w:r w:rsidR="00EC15FB" w:rsidRPr="00D148E6">
        <w:rPr>
          <w:rFonts w:asciiTheme="majorHAnsi" w:hAnsiTheme="majorHAnsi" w:cstheme="majorHAnsi"/>
          <w:sz w:val="24"/>
          <w:szCs w:val="24"/>
          <w:lang w:val="hr-HR"/>
        </w:rPr>
        <w:t>uređuje sprječavanje sukoba interesa između privatnog i javnog interes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a</w:t>
      </w:r>
      <w:r w:rsidR="00EC15F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u obnašanju </w:t>
      </w:r>
      <w:r w:rsidR="00A2386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dužnosti članova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A2386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vijeća, način praćenja primjene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K</w:t>
      </w:r>
      <w:r w:rsidR="00A2386C" w:rsidRPr="00D148E6">
        <w:rPr>
          <w:rFonts w:asciiTheme="majorHAnsi" w:hAnsiTheme="majorHAnsi" w:cstheme="majorHAnsi"/>
          <w:sz w:val="24"/>
          <w:szCs w:val="24"/>
          <w:lang w:val="hr-HR"/>
        </w:rPr>
        <w:t>odeksa</w:t>
      </w:r>
      <w:r w:rsidR="005D149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="00A2386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tijela koja odlučuju o povredama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K</w:t>
      </w:r>
      <w:r w:rsidR="00A2386C" w:rsidRPr="00D148E6">
        <w:rPr>
          <w:rFonts w:asciiTheme="majorHAnsi" w:hAnsiTheme="majorHAnsi" w:cstheme="majorHAnsi"/>
          <w:sz w:val="24"/>
          <w:szCs w:val="24"/>
          <w:lang w:val="hr-HR"/>
        </w:rPr>
        <w:t>odeksa</w:t>
      </w:r>
      <w:r w:rsidR="005D149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D148E6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0571B68" w14:textId="77777777" w:rsidR="005D149E" w:rsidRPr="00D148E6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2.</w:t>
      </w:r>
    </w:p>
    <w:p w14:paraId="085C0F9A" w14:textId="15B3F65E" w:rsidR="00917DDC" w:rsidRPr="00D148E6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5D149E" w:rsidRPr="00D148E6">
        <w:rPr>
          <w:rFonts w:asciiTheme="majorHAnsi" w:hAnsiTheme="majorHAnsi" w:cstheme="majorHAnsi"/>
          <w:sz w:val="24"/>
          <w:szCs w:val="24"/>
          <w:lang w:val="hr-HR"/>
        </w:rPr>
        <w:t>Svrha</w:t>
      </w:r>
      <w:r w:rsidR="00670D27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F846D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je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K</w:t>
      </w:r>
      <w:r w:rsidR="005D149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odeksa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F846D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F846D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vijeća, </w:t>
      </w:r>
      <w:r w:rsidR="005D149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promicanje </w:t>
      </w:r>
      <w:r w:rsidR="00F846D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5D149E" w:rsidRPr="00D148E6">
        <w:rPr>
          <w:rFonts w:asciiTheme="majorHAnsi" w:hAnsiTheme="majorHAnsi" w:cstheme="majorHAnsi"/>
          <w:sz w:val="24"/>
          <w:szCs w:val="24"/>
          <w:lang w:val="hr-HR"/>
        </w:rPr>
        <w:t>etičnog ponašanja i vrijednosti</w:t>
      </w:r>
      <w:r w:rsidR="00540585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koje se zasnivaju na temeljnim društvenim vrijednos</w:t>
      </w:r>
      <w:r w:rsidR="001E786D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tima </w:t>
      </w:r>
      <w:r w:rsidR="00F846DC" w:rsidRPr="00D148E6">
        <w:rPr>
          <w:rFonts w:asciiTheme="majorHAnsi" w:hAnsiTheme="majorHAnsi" w:cstheme="majorHAnsi"/>
          <w:sz w:val="24"/>
          <w:szCs w:val="24"/>
          <w:lang w:val="hr-HR"/>
        </w:rPr>
        <w:t>i široko prihvaćenim dobrim običajima</w:t>
      </w:r>
      <w:r w:rsidR="00C201CA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6CFC725E" w:rsidR="00670D27" w:rsidRPr="00D148E6" w:rsidRDefault="00670D27" w:rsidP="00670D27">
      <w:pPr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Cilj je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K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7C241EC8" w14:textId="10BDC72F" w:rsidR="00D5366A" w:rsidRPr="00D148E6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1086F547" w14:textId="7F7B20B8" w:rsidR="00917DDC" w:rsidRPr="00D148E6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</w:t>
      </w:r>
      <w:r w:rsidR="00EE4391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3.</w:t>
      </w:r>
    </w:p>
    <w:p w14:paraId="15986152" w14:textId="78BD3810" w:rsidR="00AE60E2" w:rsidRPr="00D148E6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U ovome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K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odeksu pojedini pojmovi imaju sljede</w:t>
      </w:r>
      <w:r w:rsidR="00BD62D3" w:rsidRPr="00D148E6">
        <w:rPr>
          <w:rFonts w:asciiTheme="majorHAnsi" w:hAnsiTheme="majorHAnsi" w:cstheme="majorHAnsi"/>
          <w:sz w:val="24"/>
          <w:szCs w:val="24"/>
          <w:lang w:val="hr-HR"/>
        </w:rPr>
        <w:t>ć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e zna</w:t>
      </w:r>
      <w:r w:rsidR="00BD62D3"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enje:</w:t>
      </w:r>
    </w:p>
    <w:p w14:paraId="0CD8A8C1" w14:textId="769CA6BA" w:rsidR="00AE60E2" w:rsidRPr="00D148E6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diskriminacija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je svako postupanje kojim se neka osoba, izravno ili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neizravno, stavlja ili bi mogla biti stavljena u nepovoljniji položaj od druge osobe 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usporedivoj situaciji, na temelju rase, nacionalnoga ili socijalnog podrijetla, spola,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spolnog opredjeljenja, dobi, jezika, vjere,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politi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koga ili drugog opredjeljenja,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bra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nog stanja, obiteljskih obveza, imovnog stanja, ro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đ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enja, društvenog položaja,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lanstva ili ne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lanstva u politi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koj stranci ili sindikatu, tjelesnih ili društvenih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poteško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ć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a, kao i na temelju privatnih odnosa sa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službenikom</w:t>
      </w:r>
      <w:r w:rsidR="007D4371">
        <w:rPr>
          <w:rFonts w:asciiTheme="majorHAnsi" w:hAnsiTheme="majorHAnsi" w:cstheme="majorHAnsi"/>
          <w:sz w:val="24"/>
          <w:szCs w:val="24"/>
          <w:lang w:val="hr-HR"/>
        </w:rPr>
        <w:t xml:space="preserve">, namještenikom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ili dužnosnikom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pćine</w:t>
      </w:r>
      <w:r w:rsidR="007D4371">
        <w:rPr>
          <w:rFonts w:asciiTheme="majorHAnsi" w:hAnsiTheme="majorHAnsi" w:cstheme="majorHAnsi"/>
          <w:sz w:val="24"/>
          <w:szCs w:val="24"/>
          <w:lang w:val="hr-HR"/>
        </w:rPr>
        <w:t xml:space="preserve"> Mrkopalj.</w:t>
      </w:r>
    </w:p>
    <w:p w14:paraId="02A29E0E" w14:textId="68E90A69" w:rsidR="00AE60E2" w:rsidRPr="00D148E6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2. </w:t>
      </w:r>
      <w:r w:rsidR="00AE60E2"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povezane osobe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su bra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ni ili izvanbra</w:t>
      </w:r>
      <w:r w:rsidR="006679D3"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ni drug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člana općinskog vijeća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,</w:t>
      </w:r>
      <w:r w:rsidR="006679D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životni partner i neformalni životni partner,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njegovi srodnici po krvi u uspravnoj lozi, </w:t>
      </w:r>
      <w:r w:rsidR="006679D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braća i sestre,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posvojitelj i posvojenik te ostale osobe koje se</w:t>
      </w:r>
      <w:r w:rsidR="006679D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prema drugim osnovama i okolnostima opravdano mogu smatrati interesno</w:t>
      </w:r>
      <w:r w:rsidR="006679D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povezanima s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članom općinskog vijeća</w:t>
      </w:r>
    </w:p>
    <w:p w14:paraId="2D87A65C" w14:textId="153E4283" w:rsidR="005A19C0" w:rsidRPr="00D148E6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3. </w:t>
      </w:r>
      <w:r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>poslovni odnos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odnosi se na ugovore o javnoj nabavi, kupoprodaji, </w:t>
      </w:r>
      <w:r w:rsidR="009131D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A58B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pravo služnosti,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zakup, najam, </w:t>
      </w:r>
      <w:r w:rsidR="007358EA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koncesije i koncesijska odobrenja,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potpore za zapošljavanje i poticanje gospodarstva</w:t>
      </w:r>
      <w:r w:rsidR="00A7205C" w:rsidRPr="00D148E6">
        <w:rPr>
          <w:rFonts w:asciiTheme="majorHAnsi" w:hAnsiTheme="majorHAnsi" w:cstheme="majorHAnsi"/>
          <w:sz w:val="24"/>
          <w:szCs w:val="24"/>
          <w:lang w:val="hr-HR"/>
        </w:rPr>
        <w:t>, stipendije učenicima i studentima, sufinanciranje prava iz programa javnih potreb</w:t>
      </w:r>
      <w:r w:rsidR="007358EA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a </w:t>
      </w:r>
      <w:r w:rsidR="008A58B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 druge potpore </w:t>
      </w:r>
      <w:r w:rsidR="007358EA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koje se isplaćuje iz proračuna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>e</w:t>
      </w:r>
    </w:p>
    <w:p w14:paraId="0E59E49D" w14:textId="349233F5" w:rsidR="00AE60E2" w:rsidRPr="00D148E6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3. </w:t>
      </w:r>
      <w:r w:rsidR="009131DB"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potencijalni </w:t>
      </w:r>
      <w:r w:rsidR="00AE60E2"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sukob interesa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je situacija </w:t>
      </w:r>
      <w:r w:rsidR="004473C9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kada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privatni interes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člana općinskog vijeća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može</w:t>
      </w:r>
      <w:r w:rsidR="005A19C0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utjecati na nepristranost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člana  općinskog vijeća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u obavljanju njegove dužnosti</w:t>
      </w:r>
    </w:p>
    <w:p w14:paraId="0FFCBEB1" w14:textId="306FEC09" w:rsidR="004473C9" w:rsidRPr="00D148E6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4. </w:t>
      </w:r>
      <w:r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stvarni sukob interesa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je situacija kada je privatni interes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člana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utjecao ili se osnovano može smatrati da je utjecao na nepristranost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člana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u obavljanju njegove dužnosti</w:t>
      </w:r>
    </w:p>
    <w:p w14:paraId="240A49E2" w14:textId="5BFAFDC4" w:rsidR="00AE60E2" w:rsidRPr="00D148E6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lastRenderedPageBreak/>
        <w:t xml:space="preserve">4.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uznemiravanje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je svako neprimjereno ponašanje prema drugoj osobi koja ima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za cilj ili koja stvarno predstavlja povredu osobnog dostojanstva, ometa obavljanje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poslova, kao i svaki </w:t>
      </w:r>
      <w:r w:rsidR="00254E9B" w:rsidRPr="00D148E6">
        <w:rPr>
          <w:rFonts w:asciiTheme="majorHAnsi" w:hAnsiTheme="majorHAnsi" w:cstheme="majorHAnsi"/>
          <w:sz w:val="24"/>
          <w:szCs w:val="24"/>
          <w:lang w:val="hr-HR"/>
        </w:rPr>
        <w:t>čin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, verbalni, neverbalni ili tjelesni te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stvaranje ili pridonošenje stvaranju neugodnih ili neprijateljskih radnih ili drugih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okolnosti koje drugu osobu zastrašuju, vrije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đ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aju ili ponižavaju, kao i pritisak na osobu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koja je odbila uznemiravanje ili spolno uznemiravanje ili ga je prijavila, uklju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uju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ć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spolno uznemiravanje.</w:t>
      </w:r>
    </w:p>
    <w:p w14:paraId="46E63806" w14:textId="4CF59172" w:rsidR="00254E9B" w:rsidRPr="00D148E6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Izrazi koji se koriste u ovom </w:t>
      </w:r>
      <w:r w:rsidR="006F1E4D" w:rsidRPr="00D148E6">
        <w:rPr>
          <w:rFonts w:asciiTheme="majorHAnsi" w:hAnsiTheme="majorHAnsi" w:cstheme="majorHAnsi"/>
          <w:sz w:val="24"/>
          <w:szCs w:val="24"/>
          <w:lang w:val="hr-HR"/>
        </w:rPr>
        <w:t>Etičkom k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odeksu, a imaju rodn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D148E6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F0BA372" w14:textId="77777777" w:rsidR="00BD62D3" w:rsidRPr="00D148E6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89A1382" w14:textId="37186EF5" w:rsidR="00AE60E2" w:rsidRPr="00D148E6" w:rsidRDefault="00AE60E2" w:rsidP="00653751">
      <w:pPr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II. TEMELJNA NA</w:t>
      </w:r>
      <w:r w:rsidR="004473C9"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ELA</w:t>
      </w:r>
      <w:r w:rsidR="00161754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DJELOVANJA</w:t>
      </w:r>
    </w:p>
    <w:p w14:paraId="28107B1C" w14:textId="12A423DB" w:rsidR="00AE60E2" w:rsidRPr="00D148E6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4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1B4FB7CB" w14:textId="06423BD5" w:rsidR="00AE60E2" w:rsidRPr="00D148E6" w:rsidRDefault="006A360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 Članovi općinskog vijeća </w:t>
      </w:r>
      <w:r w:rsidR="004473C9" w:rsidRPr="00D148E6">
        <w:rPr>
          <w:rFonts w:asciiTheme="majorHAnsi" w:hAnsiTheme="majorHAnsi" w:cstheme="majorHAnsi"/>
          <w:sz w:val="24"/>
          <w:szCs w:val="24"/>
          <w:lang w:val="hr-HR"/>
        </w:rPr>
        <w:t>moraju se u obavljanju javnih dužnosti pridržavati</w:t>
      </w:r>
      <w:r w:rsidR="00BC525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80F9A" w:rsidRPr="00D148E6">
        <w:rPr>
          <w:rFonts w:asciiTheme="majorHAnsi" w:hAnsiTheme="majorHAnsi" w:cstheme="majorHAnsi"/>
          <w:sz w:val="24"/>
          <w:szCs w:val="24"/>
          <w:lang w:val="hr-HR"/>
        </w:rPr>
        <w:t>sljedećih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temeljnih </w:t>
      </w:r>
      <w:r w:rsidR="00C80F9A" w:rsidRPr="00D148E6">
        <w:rPr>
          <w:rFonts w:asciiTheme="majorHAnsi" w:hAnsiTheme="majorHAnsi" w:cstheme="majorHAnsi"/>
          <w:sz w:val="24"/>
          <w:szCs w:val="24"/>
          <w:lang w:val="hr-HR"/>
        </w:rPr>
        <w:t>načela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:</w:t>
      </w:r>
    </w:p>
    <w:p w14:paraId="5C4A9952" w14:textId="7D239B0D" w:rsidR="00AE60E2" w:rsidRPr="00D148E6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D148E6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2.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odanosti lokalnoj zajednici te dužnosti </w:t>
      </w:r>
      <w:r w:rsidR="00C80F9A" w:rsidRPr="00D148E6">
        <w:rPr>
          <w:rFonts w:asciiTheme="majorHAnsi" w:hAnsiTheme="majorHAnsi" w:cstheme="majorHAnsi"/>
          <w:sz w:val="24"/>
          <w:szCs w:val="24"/>
          <w:lang w:val="hr-HR"/>
        </w:rPr>
        <w:t>očuvanja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 razvijanja povjerenja</w:t>
      </w:r>
      <w:r w:rsidR="00C80F9A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građana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u nositelje </w:t>
      </w:r>
      <w:r w:rsidR="00C80F9A" w:rsidRPr="00D148E6">
        <w:rPr>
          <w:rFonts w:asciiTheme="majorHAnsi" w:hAnsiTheme="majorHAnsi" w:cstheme="majorHAnsi"/>
          <w:sz w:val="24"/>
          <w:szCs w:val="24"/>
          <w:lang w:val="hr-HR"/>
        </w:rPr>
        <w:t>političkih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dužnosti i institucije 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općinske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D148E6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3.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poštovanja integriteta i dostojanstva osobe, zabrane diskriminacije 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povlašćivanja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D148E6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4. čestitosti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 poštenja te izuzetosti iz situacije u kojoj postoji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mogućnost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sukoba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interes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a</w:t>
      </w:r>
    </w:p>
    <w:p w14:paraId="055CCB59" w14:textId="16317428" w:rsidR="00AE60E2" w:rsidRPr="00D148E6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5.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zabrane zlouporabe ovlasti, zabrane korištenja dužnosti za osobni probitak ili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probitak povezane osobe, zabrane korištenja autoriteta dužnosti u obavljanju privatnih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poslova, zabrane traženja ili primanja darova radi povoljnog rješavanja pojedine stvari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te zabrane davanja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obećanja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D148E6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6.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D148E6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7.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javnosti rada i dostupnosti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građanima</w:t>
      </w:r>
    </w:p>
    <w:p w14:paraId="589B9397" w14:textId="3DD7C9F8" w:rsidR="00AE60E2" w:rsidRPr="00D148E6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8.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poštovanja posebne javne uloge koju mediji imaju u demokratskom društvu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te aktivne i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ne diskriminirajuće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suradnje s medijima koji prate rad tijela 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općinske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vlasti</w:t>
      </w:r>
    </w:p>
    <w:p w14:paraId="6379DAB9" w14:textId="0EEAF530" w:rsidR="00AE60E2" w:rsidRPr="00D148E6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9.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D148E6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10.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D148E6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11.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D148E6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12.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D148E6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13.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razvijanja vlastite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upućenosti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 odlukama u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čijem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donošenju sudjeluju,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korištenjem relevantnih izvora informacija, trajnim usavršavanjem i na druge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načine</w:t>
      </w:r>
    </w:p>
    <w:p w14:paraId="35E3CD29" w14:textId="7D415FBC" w:rsidR="00AE60E2" w:rsidRPr="00D148E6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14. prihvaćanja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dobrih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običaja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parlamentarizma te primjerenog komuniciranja,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uključujući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zabranu uvredljivog govora;</w:t>
      </w:r>
    </w:p>
    <w:p w14:paraId="6BF14D7D" w14:textId="05A7C75B" w:rsidR="00AE60E2" w:rsidRPr="00D148E6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15. 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odnosa prema službenicima i namještenicima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upravnih odjela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pćine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koji se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temelji na propisanim pravima, obvezama i odgovornostima obiju strana,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isključujući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pritom svaki oblik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političkog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pritiska na upravu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D148E6">
        <w:rPr>
          <w:rFonts w:asciiTheme="majorHAnsi" w:hAnsiTheme="majorHAnsi" w:cstheme="majorHAnsi"/>
          <w:sz w:val="24"/>
          <w:szCs w:val="24"/>
          <w:lang w:val="hr-HR"/>
        </w:rPr>
        <w:t>davanje naloga za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protupropisnog postupanja, najava smjena slijedom promjene vlasti i sl</w:t>
      </w:r>
      <w:r w:rsidR="00161754" w:rsidRPr="00D148E6">
        <w:rPr>
          <w:rFonts w:asciiTheme="majorHAnsi" w:hAnsiTheme="majorHAnsi" w:cstheme="majorHAnsi"/>
          <w:sz w:val="24"/>
          <w:szCs w:val="24"/>
          <w:lang w:val="hr-HR"/>
        </w:rPr>
        <w:t>ično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)</w:t>
      </w:r>
    </w:p>
    <w:p w14:paraId="5595FCDA" w14:textId="7507817E" w:rsidR="00AE60E2" w:rsidRPr="00D148E6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16.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redovitog puta komuniciranja s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a</w:t>
      </w:r>
      <w:r w:rsidR="00F55EB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službenicima i namještenicima, što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uključuje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pribavljanje službenih informacija ili obavljanje službenih poslova, putem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njihovih pretpostavljenih</w:t>
      </w:r>
    </w:p>
    <w:p w14:paraId="761211EE" w14:textId="65F44B2B" w:rsidR="00AE60E2" w:rsidRPr="00D148E6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17.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D148E6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7EEE4F4" w14:textId="28DE2486" w:rsidR="006B2DBE" w:rsidRPr="00D148E6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Članak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5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4F6E3082" w14:textId="7B53F49B" w:rsidR="006B2DBE" w:rsidRPr="00D148E6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6B2DB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članova općinskog vijeća 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>se</w:t>
      </w:r>
      <w:r w:rsidR="006B2DBE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očekuje pošt</w:t>
      </w:r>
      <w:r w:rsidR="00135DB3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B2DBE" w:rsidRPr="00D148E6">
        <w:rPr>
          <w:rFonts w:asciiTheme="majorHAnsi" w:hAnsiTheme="majorHAnsi" w:cstheme="majorHAnsi"/>
          <w:sz w:val="24"/>
          <w:szCs w:val="24"/>
          <w:lang w:val="hr-HR"/>
        </w:rPr>
        <w:t>vanje pravnih propisa i p</w:t>
      </w:r>
      <w:r w:rsidR="00F60C7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rocedura </w:t>
      </w:r>
      <w:r w:rsidR="006B2DBE" w:rsidRPr="00D148E6">
        <w:rPr>
          <w:rFonts w:asciiTheme="majorHAnsi" w:hAnsiTheme="majorHAnsi" w:cstheme="majorHAnsi"/>
          <w:sz w:val="24"/>
          <w:szCs w:val="24"/>
          <w:lang w:val="hr-HR"/>
        </w:rPr>
        <w:t>koji se tiču njihovih obveza</w:t>
      </w:r>
      <w:r w:rsidR="00F60C7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kao nositelja političkih dužnosti</w:t>
      </w:r>
      <w:r w:rsidR="006B2DBE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2A9877CF" w14:textId="6C624C4C" w:rsidR="00F60C78" w:rsidRPr="00D148E6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lastRenderedPageBreak/>
        <w:t xml:space="preserve">(2) </w:t>
      </w:r>
      <w:r w:rsidR="006A360C">
        <w:rPr>
          <w:rFonts w:asciiTheme="majorHAnsi" w:hAnsiTheme="majorHAnsi" w:cstheme="majorHAnsi"/>
          <w:sz w:val="24"/>
          <w:szCs w:val="24"/>
          <w:lang w:val="hr-HR"/>
        </w:rPr>
        <w:t xml:space="preserve"> Od članova općinskog vijeća 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se </w:t>
      </w:r>
      <w:r w:rsidR="00F60C78" w:rsidRPr="00D148E6">
        <w:rPr>
          <w:rFonts w:asciiTheme="majorHAnsi" w:hAnsiTheme="majorHAnsi" w:cstheme="majorHAnsi"/>
          <w:sz w:val="24"/>
          <w:szCs w:val="24"/>
          <w:lang w:val="hr-HR"/>
        </w:rPr>
        <w:t>očekuje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F60C78" w:rsidRPr="00D148E6">
        <w:rPr>
          <w:rFonts w:asciiTheme="majorHAnsi" w:hAnsiTheme="majorHAnsi" w:cstheme="majorHAnsi"/>
          <w:sz w:val="24"/>
          <w:szCs w:val="24"/>
          <w:lang w:val="hr-HR"/>
        </w:rPr>
        <w:t>da odgovorno i savjesno ispunjavaju obveze koje proizlaze iz političke dužnosti koju obav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ljaju.</w:t>
      </w:r>
    </w:p>
    <w:p w14:paraId="1C81B49F" w14:textId="77777777" w:rsidR="007C14A9" w:rsidRPr="00D148E6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C4E6A4" w14:textId="48338A7C" w:rsidR="00161754" w:rsidRPr="00D148E6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Članak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6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37105F7F" w14:textId="6CE42D9A" w:rsidR="00161754" w:rsidRPr="00D148E6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Građani imaju pravo biti upoznati s ponašanjem 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 xml:space="preserve"> članova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koje je u vezi s obnašanjem javne dužnosti.</w:t>
      </w:r>
    </w:p>
    <w:p w14:paraId="53B7ADFA" w14:textId="489A34F9" w:rsidR="007C14A9" w:rsidRPr="00D148E6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EEF1689" w14:textId="2964B2EF" w:rsidR="007C14A9" w:rsidRPr="00D148E6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III. </w:t>
      </w:r>
      <w:r w:rsidR="007C195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ZABRANJENA DJELOVANJA 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 xml:space="preserve"> ČLANOVA OPĆINSKOG VIJEĆA </w:t>
      </w:r>
    </w:p>
    <w:p w14:paraId="1D5D2205" w14:textId="77777777" w:rsidR="007C195F" w:rsidRPr="00D148E6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E8CFA57" w14:textId="54D99408" w:rsidR="007C14A9" w:rsidRPr="00D148E6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Članak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7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20C17452" w14:textId="0F65280F" w:rsidR="007C195F" w:rsidRPr="00D148E6" w:rsidRDefault="007D437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bookmarkStart w:id="0" w:name="_Hlk97790797"/>
      <w:r>
        <w:rPr>
          <w:rFonts w:asciiTheme="majorHAnsi" w:hAnsiTheme="majorHAnsi" w:cstheme="majorHAnsi"/>
          <w:sz w:val="24"/>
          <w:szCs w:val="24"/>
          <w:lang w:val="hr-HR"/>
        </w:rPr>
        <w:t xml:space="preserve">Članovima Općinskog vijeća  </w:t>
      </w:r>
      <w:bookmarkEnd w:id="0"/>
      <w:r w:rsidR="007C195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zabranjeno je tražiti, prihvatiti ili primiti vrijednost ili uslugu radi predlaganja </w:t>
      </w:r>
      <w:r w:rsidR="00FD5D9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donošenja odluke na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pćinskom</w:t>
      </w:r>
      <w:r w:rsidR="00FD5D9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vijeću ili za glasovanje o odluci na sjednici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FD5D9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ili sjednici radnog tijela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FD5D9C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vijeća.</w:t>
      </w:r>
    </w:p>
    <w:p w14:paraId="5BCC3DEC" w14:textId="457062AC" w:rsidR="00FD5D9C" w:rsidRPr="00D148E6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3863575" w14:textId="31E0042A" w:rsidR="00FD5D9C" w:rsidRPr="00D148E6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Članak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8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369D5D8B" w14:textId="5B36315E" w:rsidR="00FD5D9C" w:rsidRPr="00D148E6" w:rsidRDefault="007D437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Članovima Općinskog vijeća  </w:t>
      </w:r>
      <w:r w:rsidR="00FD5D9C" w:rsidRPr="00D148E6">
        <w:rPr>
          <w:rFonts w:asciiTheme="majorHAnsi" w:hAnsiTheme="majorHAnsi" w:cstheme="majorHAnsi"/>
          <w:sz w:val="24"/>
          <w:szCs w:val="24"/>
          <w:lang w:val="hr-HR"/>
        </w:rPr>
        <w:t>zabranjeno je ostvariti ili dobiti pr</w:t>
      </w:r>
      <w:r w:rsidR="00FC11E7" w:rsidRPr="00D148E6">
        <w:rPr>
          <w:rFonts w:asciiTheme="majorHAnsi" w:hAnsiTheme="majorHAnsi" w:cstheme="majorHAnsi"/>
          <w:sz w:val="24"/>
          <w:szCs w:val="24"/>
          <w:lang w:val="hr-HR"/>
        </w:rPr>
        <w:t>a</w:t>
      </w:r>
      <w:r w:rsidR="00FD5D9C" w:rsidRPr="00D148E6">
        <w:rPr>
          <w:rFonts w:asciiTheme="majorHAnsi" w:hAnsiTheme="majorHAnsi" w:cstheme="majorHAnsi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D148E6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FBF2B73" w14:textId="0C5762C7" w:rsidR="00FD5D9C" w:rsidRPr="00D148E6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Članak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9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900D67B" w14:textId="3EABBEBE" w:rsidR="00FC11E7" w:rsidRPr="00D148E6" w:rsidRDefault="007D437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Članovima Općinskog vijeća  </w:t>
      </w:r>
      <w:r w:rsidR="00FC11E7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zabranjeno je utjecati na donošenje odluke radnog tijela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FC11E7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ili odluke </w:t>
      </w:r>
      <w:r w:rsidR="00653751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FC11E7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D148E6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16CADA6" w14:textId="6671A90F" w:rsidR="00FC11E7" w:rsidRPr="00D148E6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IV. </w:t>
      </w:r>
      <w:r w:rsidR="00D273B0" w:rsidRPr="00D148E6">
        <w:rPr>
          <w:rFonts w:asciiTheme="majorHAnsi" w:hAnsiTheme="majorHAnsi" w:cstheme="majorHAnsi"/>
          <w:sz w:val="24"/>
          <w:szCs w:val="24"/>
          <w:lang w:val="hr-HR"/>
        </w:rPr>
        <w:t>NESUDJELOVANJE U ODLUČIVANJU</w:t>
      </w:r>
    </w:p>
    <w:p w14:paraId="316F8EB3" w14:textId="1FC2323C" w:rsidR="00D273B0" w:rsidRPr="00D148E6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80DED07" w14:textId="1E5B9731" w:rsidR="00D273B0" w:rsidRPr="00D148E6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0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284C9157" w14:textId="4C76F8D8" w:rsidR="00D273B0" w:rsidRPr="00D148E6" w:rsidRDefault="007D437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Članovi Općinskog vijeća 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>su</w:t>
      </w:r>
      <w:r w:rsidR="00D273B0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obv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 xml:space="preserve">ezni </w:t>
      </w:r>
      <w:r w:rsidR="00D273B0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izuzeti se od sudjelovanja u donošenju odluke koja utječe na nj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 xml:space="preserve">ihov </w:t>
      </w:r>
      <w:r w:rsidR="00D273B0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poslovni interes ili poslovni interes s njim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="00D273B0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povezane osobe.</w:t>
      </w:r>
    </w:p>
    <w:p w14:paraId="65F3D829" w14:textId="77777777" w:rsidR="00FD5D9C" w:rsidRPr="00D148E6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91FD95D" w14:textId="0B355EEC" w:rsidR="00AE60E2" w:rsidRPr="00D148E6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V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TIJELA ZA PRAĆENJE PRIMJENE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KODEKSA</w:t>
      </w:r>
    </w:p>
    <w:p w14:paraId="23CDCFF8" w14:textId="77777777" w:rsidR="006B2DBE" w:rsidRPr="00D148E6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5E286A6" w14:textId="0D70A967" w:rsidR="00AE60E2" w:rsidRPr="00D148E6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D014F" w:rsidRPr="00D148E6">
        <w:rPr>
          <w:rFonts w:asciiTheme="majorHAnsi" w:hAnsiTheme="majorHAnsi" w:cstheme="majorHAnsi"/>
          <w:sz w:val="24"/>
          <w:szCs w:val="24"/>
          <w:lang w:val="hr-HR"/>
        </w:rPr>
        <w:t>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1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3BF29468" w14:textId="748E9694" w:rsidR="00D26193" w:rsidRPr="00D148E6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Primjenu 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>K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>odeksa prate Etički odbor i Vijeće časti.</w:t>
      </w:r>
    </w:p>
    <w:p w14:paraId="194B5C5D" w14:textId="52D6B6CB" w:rsidR="00A45518" w:rsidRPr="00D148E6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</w:t>
      </w:r>
      <w:r w:rsidR="00D26193" w:rsidRPr="00D148E6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tički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odbor </w:t>
      </w:r>
      <w:r w:rsidR="008D5293" w:rsidRPr="00D148E6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ine predsjednik i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dva člana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,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a </w:t>
      </w:r>
      <w:r w:rsidR="006F1E4D" w:rsidRPr="00D148E6">
        <w:rPr>
          <w:rFonts w:asciiTheme="majorHAnsi" w:hAnsiTheme="majorHAnsi" w:cstheme="majorHAnsi"/>
          <w:sz w:val="24"/>
          <w:szCs w:val="24"/>
          <w:lang w:val="hr-HR"/>
        </w:rPr>
        <w:t>V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ijeće časti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45518" w:rsidRPr="00D148E6">
        <w:rPr>
          <w:rFonts w:asciiTheme="majorHAnsi" w:hAnsiTheme="majorHAnsi" w:cstheme="majorHAnsi"/>
          <w:sz w:val="24"/>
          <w:szCs w:val="24"/>
          <w:lang w:val="hr-HR"/>
        </w:rPr>
        <w:t>predsjednik i četiri člana.</w:t>
      </w:r>
    </w:p>
    <w:p w14:paraId="6E0313D6" w14:textId="1D339CAF" w:rsidR="00AE60E2" w:rsidRPr="00D148E6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(3) Predsjednika i članove Etičkog odbora i Vijeće časti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imenuje i razrješuje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</w:t>
      </w:r>
      <w:r w:rsidR="008D014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vijeće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</w:t>
      </w:r>
    </w:p>
    <w:p w14:paraId="02F2733B" w14:textId="2A3B605F" w:rsidR="00A45518" w:rsidRPr="00D148E6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2ECF05C" w14:textId="7145DE07" w:rsidR="00A45518" w:rsidRPr="00D148E6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2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1F28D32E" w14:textId="59770381" w:rsidR="00AE60E2" w:rsidRPr="00D148E6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Predsjednik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Etičkoga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odbora imenuje se iz reda osoba nedvojbenoga javnog</w:t>
      </w:r>
      <w:r w:rsidR="008D52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ugleda u lokalnoj zajednici. Predsjednik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Etičkoga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odbora ne može biti nositelj </w:t>
      </w:r>
      <w:r w:rsidR="008D52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političke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dužnosti, niti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član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političke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stranke, odnosno kandidat nezavisne liste zastupljene u</w:t>
      </w:r>
      <w:r w:rsidR="008D5293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pćinskom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vijeću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30A79C9" w14:textId="15045FB0" w:rsidR="00AE60E2" w:rsidRPr="00D148E6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Članovi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Etičkoga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odbora imenuju se iz reda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vijećnika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vijeća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="00A45518" w:rsidRPr="00D148E6">
        <w:rPr>
          <w:rFonts w:asciiTheme="majorHAnsi" w:hAnsiTheme="majorHAnsi" w:cstheme="majorHAnsi"/>
          <w:sz w:val="24"/>
          <w:szCs w:val="24"/>
          <w:lang w:val="hr-HR"/>
        </w:rPr>
        <w:t>jedan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8D5293" w:rsidRPr="00D148E6">
        <w:rPr>
          <w:rFonts w:asciiTheme="majorHAnsi" w:hAnsiTheme="majorHAnsi" w:cstheme="majorHAnsi"/>
          <w:sz w:val="24"/>
          <w:szCs w:val="24"/>
          <w:lang w:val="hr-HR"/>
        </w:rPr>
        <w:t>član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iz vlasti i </w:t>
      </w:r>
      <w:r w:rsidR="00A4551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jedan iz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oporbe.</w:t>
      </w:r>
    </w:p>
    <w:p w14:paraId="48869022" w14:textId="6D5445B6" w:rsidR="00366142" w:rsidRPr="00D148E6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5033D65" w14:textId="2871A1BB" w:rsidR="00366142" w:rsidRPr="00D148E6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3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7C772B17" w14:textId="2202B54C" w:rsidR="00366142" w:rsidRPr="00D148E6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Predsjednik i članovi </w:t>
      </w:r>
      <w:r w:rsidR="00CD35C5" w:rsidRPr="00D148E6">
        <w:rPr>
          <w:rFonts w:asciiTheme="majorHAnsi" w:hAnsiTheme="majorHAnsi" w:cstheme="majorHAnsi"/>
          <w:sz w:val="24"/>
          <w:szCs w:val="24"/>
          <w:lang w:val="hr-HR"/>
        </w:rPr>
        <w:t>V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33A78753" w:rsidR="006F1E4D" w:rsidRPr="00D148E6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lastRenderedPageBreak/>
        <w:t xml:space="preserve">(2) Predsjednik </w:t>
      </w:r>
      <w:r w:rsidR="006F1E4D" w:rsidRPr="00D148E6">
        <w:rPr>
          <w:rFonts w:asciiTheme="majorHAnsi" w:hAnsiTheme="majorHAnsi" w:cstheme="majorHAnsi"/>
          <w:sz w:val="24"/>
          <w:szCs w:val="24"/>
          <w:lang w:val="hr-HR"/>
        </w:rPr>
        <w:t>Vijeća časti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6F1E4D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 članovi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ne mo</w:t>
      </w:r>
      <w:r w:rsidR="006F1E4D" w:rsidRPr="00D148E6">
        <w:rPr>
          <w:rFonts w:asciiTheme="majorHAnsi" w:hAnsiTheme="majorHAnsi" w:cstheme="majorHAnsi"/>
          <w:sz w:val="24"/>
          <w:szCs w:val="24"/>
          <w:lang w:val="hr-HR"/>
        </w:rPr>
        <w:t>gu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biti nositelj političke dužnosti, niti član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ovi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političke stranke, odnosno kandidat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nezavisne liste zastupljene u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pćinskom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vijeću</w:t>
      </w:r>
      <w:r w:rsidR="006F1E4D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678328A4" w14:textId="77777777" w:rsidR="006B2DBE" w:rsidRPr="00D148E6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3EEF9B2" w14:textId="491044B4" w:rsidR="00AE60E2" w:rsidRPr="00D148E6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</w:t>
      </w:r>
      <w:r w:rsidR="00EE4391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D35C5" w:rsidRPr="00D148E6">
        <w:rPr>
          <w:rFonts w:asciiTheme="majorHAnsi" w:hAnsiTheme="majorHAnsi" w:cstheme="majorHAnsi"/>
          <w:sz w:val="24"/>
          <w:szCs w:val="24"/>
          <w:lang w:val="hr-HR"/>
        </w:rPr>
        <w:t>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4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091940F0" w14:textId="46C5CDCC" w:rsidR="00AE60E2" w:rsidRPr="00D148E6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CD35C5" w:rsidRPr="00D148E6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tički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odbor 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pokreće postupak na vlastitu inicijativu,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po prijavi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član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a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vijeća, člana radnog tijela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CC6588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, radnog tijela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vijeća, načelnika</w:t>
      </w:r>
      <w:r w:rsidR="007D4371">
        <w:rPr>
          <w:rFonts w:asciiTheme="majorHAnsi" w:hAnsiTheme="majorHAnsi" w:cstheme="majorHAnsi"/>
          <w:sz w:val="24"/>
          <w:szCs w:val="24"/>
          <w:lang w:val="hr-HR"/>
        </w:rPr>
        <w:t>,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službenika </w:t>
      </w:r>
      <w:r w:rsidR="007D4371">
        <w:rPr>
          <w:rFonts w:asciiTheme="majorHAnsi" w:hAnsiTheme="majorHAnsi" w:cstheme="majorHAnsi"/>
          <w:sz w:val="24"/>
          <w:szCs w:val="24"/>
          <w:lang w:val="hr-HR"/>
        </w:rPr>
        <w:t xml:space="preserve"> ili namještenika 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upravnog tijela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pćine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ili 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>po prijavi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9A52DD" w:rsidRPr="00D148E6">
        <w:rPr>
          <w:rFonts w:asciiTheme="majorHAnsi" w:hAnsiTheme="majorHAnsi" w:cstheme="majorHAnsi"/>
          <w:sz w:val="24"/>
          <w:szCs w:val="24"/>
          <w:lang w:val="hr-HR"/>
        </w:rPr>
        <w:t>građana</w:t>
      </w:r>
      <w:r w:rsidR="000902E6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68BFF941" w14:textId="7CE8E721" w:rsidR="002E0BD2" w:rsidRPr="00D148E6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Pisana prijava sadrži ime i prezime prijavitelja, ime i prezime </w:t>
      </w:r>
      <w:r w:rsidR="007D4371">
        <w:rPr>
          <w:rFonts w:asciiTheme="majorHAnsi" w:hAnsiTheme="majorHAnsi" w:cstheme="majorHAnsi"/>
          <w:sz w:val="24"/>
          <w:szCs w:val="24"/>
          <w:lang w:val="hr-HR"/>
        </w:rPr>
        <w:t xml:space="preserve"> člana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koji se prijavljuje za povredu odredaba Etičkog kodeksa uz navođenje odredbe Etičkog kodeksa koja je povrijeđena</w:t>
      </w:r>
      <w:r w:rsidR="00BA7A85" w:rsidRPr="00D148E6">
        <w:rPr>
          <w:rFonts w:asciiTheme="majorHAnsi" w:hAnsiTheme="majorHAnsi" w:cstheme="majorHAnsi"/>
          <w:sz w:val="24"/>
          <w:szCs w:val="24"/>
          <w:lang w:val="hr-HR"/>
        </w:rPr>
        <w:t>. Etički odbor ne postupa po anonimnim prijavama.</w:t>
      </w:r>
    </w:p>
    <w:p w14:paraId="0FF044BB" w14:textId="7EA68A95" w:rsidR="00BA7A85" w:rsidRPr="00D148E6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(3) Etički odbor može od podnositelj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prijave zatražiti dopunu prijave odnosno dodatna pojašnjenja i očitovanja.</w:t>
      </w:r>
    </w:p>
    <w:p w14:paraId="41C92F87" w14:textId="5E312C87" w:rsidR="00BA7A85" w:rsidRPr="00D148E6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F8612C2" w14:textId="7E4E8ECD" w:rsidR="00BA7A85" w:rsidRPr="00D148E6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5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41E5AF87" w14:textId="600EB539" w:rsidR="00BA7A85" w:rsidRPr="00D148E6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Etički odbor obavještava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čl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na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protiv kojeg je podnesena prijava i poziva ga da u roku od 15 dana od dana primitka obavijesti Etičkog odbora dostavi pisano očitovanja o iznesenim činjenicama i okolnostima u prijavi.</w:t>
      </w:r>
    </w:p>
    <w:p w14:paraId="5D85AE99" w14:textId="161C180B" w:rsidR="00BA7A85" w:rsidRPr="00D148E6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Ako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član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ne dostavi pisano očitovanje Etički odbor nast</w:t>
      </w:r>
      <w:r w:rsidR="00AA228E" w:rsidRPr="00D148E6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D148E6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D148E6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29F3A5B" w14:textId="1177D038" w:rsidR="00BA7A85" w:rsidRPr="00D148E6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6</w:t>
      </w:r>
      <w:r w:rsidR="00AA228E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3128F4EF" w14:textId="48752D89" w:rsidR="00AA228E" w:rsidRPr="00D148E6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(1) E</w:t>
      </w:r>
      <w:r w:rsidR="00135DB3" w:rsidRPr="00D148E6">
        <w:rPr>
          <w:rFonts w:asciiTheme="majorHAnsi" w:hAnsiTheme="majorHAnsi" w:cstheme="majorHAnsi"/>
          <w:sz w:val="24"/>
          <w:szCs w:val="24"/>
          <w:lang w:val="hr-HR"/>
        </w:rPr>
        <w:t>tički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odbor u roku od 60 dana od zaprimanja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prijave predlaže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pćinskom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vijeću donošenje odluke po zaprimljenoj prijavi.</w:t>
      </w:r>
    </w:p>
    <w:p w14:paraId="5EF8CFE3" w14:textId="4ED30C27" w:rsidR="00AE60E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Ako je prijava podnesena protiv člana Etičkog odbora,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taj </w:t>
      </w:r>
      <w:r w:rsidR="00135DB3" w:rsidRPr="00D148E6">
        <w:rPr>
          <w:rFonts w:asciiTheme="majorHAnsi" w:hAnsiTheme="majorHAnsi" w:cstheme="majorHAnsi"/>
          <w:sz w:val="24"/>
          <w:szCs w:val="24"/>
          <w:lang w:val="hr-HR"/>
        </w:rPr>
        <w:t>član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ne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sudjeluje 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postupku po prijavi i u </w:t>
      </w:r>
      <w:r w:rsidR="00135DB3" w:rsidRPr="00D148E6">
        <w:rPr>
          <w:rFonts w:asciiTheme="majorHAnsi" w:hAnsiTheme="majorHAnsi" w:cstheme="majorHAnsi"/>
          <w:sz w:val="24"/>
          <w:szCs w:val="24"/>
          <w:lang w:val="hr-HR"/>
        </w:rPr>
        <w:t>odlučivanju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2937455A" w14:textId="77777777" w:rsidR="00D148E6" w:rsidRPr="00D148E6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E16493" w14:textId="1CDC5DDB" w:rsidR="00AA228E" w:rsidRPr="00D148E6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D09572D" w14:textId="70380592" w:rsidR="00AA228E" w:rsidRPr="00D148E6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 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7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1EB720AB" w14:textId="00318B8C" w:rsidR="00AA228E" w:rsidRPr="00D148E6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Za povredu odredba Etičkog kodeksa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vijeće može izreći opomenu, dati upozorenje ili preporuku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članu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za otklanjanje uzroka postojanja sukoba interesa odnosno za usklađivanje načina djelovanja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člana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s odredbama Etičkog kodeksa.</w:t>
      </w:r>
    </w:p>
    <w:p w14:paraId="4CB5A6B0" w14:textId="3EFAA4D3" w:rsidR="00A441DB" w:rsidRPr="00D148E6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Protiv odluke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član općinskog vijeća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može u roku od 8 dana od dana primitka odluke podnijeti prigovor Vijeću časti.</w:t>
      </w:r>
    </w:p>
    <w:p w14:paraId="7C429C0A" w14:textId="6F11A3F7" w:rsidR="00AA228E" w:rsidRPr="00D148E6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2CC21C3" w14:textId="77777777" w:rsidR="00D148E6" w:rsidRPr="00D148E6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A4C15A7" w14:textId="5242DAD5" w:rsidR="00AE60E2" w:rsidRPr="00D148E6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441DB" w:rsidRPr="00D148E6">
        <w:rPr>
          <w:rFonts w:asciiTheme="majorHAnsi" w:hAnsiTheme="majorHAnsi" w:cstheme="majorHAnsi"/>
          <w:sz w:val="24"/>
          <w:szCs w:val="24"/>
          <w:lang w:val="hr-HR"/>
        </w:rPr>
        <w:t>1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8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092CE42B" w14:textId="4E36EB7B" w:rsidR="00A441DB" w:rsidRPr="00D148E6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(1) </w:t>
      </w:r>
      <w:r w:rsidR="00A441DB" w:rsidRPr="00D148E6">
        <w:rPr>
          <w:rFonts w:asciiTheme="majorHAnsi" w:hAnsiTheme="majorHAnsi" w:cstheme="majorHAnsi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3258390A" w:rsidR="00A441DB" w:rsidRPr="00D148E6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(2) </w:t>
      </w:r>
      <w:r w:rsidR="00A441D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Vijeće časti može </w:t>
      </w:r>
      <w:r w:rsidR="00E22D4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odbiti prigovor i </w:t>
      </w:r>
      <w:r w:rsidR="00A441D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potvrditi odluku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A441DB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 ili uvažiti prigovor i </w:t>
      </w:r>
      <w:r w:rsidR="00E22D4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preinačiti ili </w:t>
      </w:r>
      <w:r w:rsidR="00BE3871" w:rsidRPr="00D148E6">
        <w:rPr>
          <w:rFonts w:asciiTheme="majorHAnsi" w:hAnsiTheme="majorHAnsi" w:cstheme="majorHAnsi"/>
          <w:sz w:val="24"/>
          <w:szCs w:val="24"/>
          <w:lang w:val="hr-HR"/>
        </w:rPr>
        <w:t>poništiti</w:t>
      </w:r>
      <w:r w:rsidR="00E22D4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odluku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pćinskog</w:t>
      </w:r>
      <w:r w:rsidR="00E22D4F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vijeća.</w:t>
      </w:r>
    </w:p>
    <w:p w14:paraId="44E76540" w14:textId="7C242947" w:rsidR="007A4709" w:rsidRPr="00D148E6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250919D" w14:textId="6828217B" w:rsidR="007A4709" w:rsidRPr="00D148E6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Članak 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19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37D741A4" w14:textId="77777777" w:rsidR="00A441DB" w:rsidRPr="00D148E6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1C2ADE3" w14:textId="3E2B3BED" w:rsidR="00AE60E2" w:rsidRPr="00D148E6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Odluke E</w:t>
      </w:r>
      <w:r w:rsidR="00135DB3" w:rsidRPr="00D148E6">
        <w:rPr>
          <w:rFonts w:asciiTheme="majorHAnsi" w:hAnsiTheme="majorHAnsi" w:cstheme="majorHAnsi"/>
          <w:sz w:val="24"/>
          <w:szCs w:val="24"/>
          <w:lang w:val="hr-HR"/>
        </w:rPr>
        <w:t>tič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>kog odbora i Vijeća časti objavljuj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se u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Službenim novinama Primorsko-goranske  županije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na mrežnoj stranici </w:t>
      </w:r>
      <w:r w:rsidR="00D148E6" w:rsidRPr="00D148E6">
        <w:rPr>
          <w:rFonts w:asciiTheme="majorHAnsi" w:hAnsiTheme="majorHAnsi" w:cstheme="majorHAnsi"/>
          <w:sz w:val="24"/>
          <w:szCs w:val="24"/>
          <w:lang w:val="hr-HR"/>
        </w:rPr>
        <w:t>O</w:t>
      </w:r>
      <w:r w:rsidR="006338E7" w:rsidRPr="00D148E6">
        <w:rPr>
          <w:rFonts w:asciiTheme="majorHAnsi" w:hAnsiTheme="majorHAnsi" w:cstheme="majorHAnsi"/>
          <w:sz w:val="24"/>
          <w:szCs w:val="24"/>
          <w:lang w:val="hr-HR"/>
        </w:rPr>
        <w:t>pćine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 xml:space="preserve"> Mrkopalj</w:t>
      </w:r>
      <w:r w:rsidR="00AE2E69">
        <w:rPr>
          <w:rFonts w:asciiTheme="majorHAnsi" w:hAnsiTheme="majorHAnsi" w:cstheme="majorHAnsi"/>
          <w:sz w:val="24"/>
          <w:szCs w:val="24"/>
          <w:lang w:val="hr-HR"/>
        </w:rPr>
        <w:t xml:space="preserve"> i na oglasnoj ploči </w:t>
      </w:r>
      <w:r w:rsidR="005A6C0B">
        <w:rPr>
          <w:rFonts w:asciiTheme="majorHAnsi" w:hAnsiTheme="majorHAnsi" w:cstheme="majorHAnsi"/>
          <w:sz w:val="24"/>
          <w:szCs w:val="24"/>
          <w:lang w:val="hr-HR"/>
        </w:rPr>
        <w:t>Općine Mrkopalj.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283ECDE8" w14:textId="77777777" w:rsidR="006B2DBE" w:rsidRPr="00D148E6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32CF7F41" w14:textId="77777777" w:rsidR="007A4709" w:rsidRPr="00D148E6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EE7357E" w14:textId="298A81A0" w:rsidR="00AE60E2" w:rsidRDefault="000B6439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VI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  <w:r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ZAVRŠNE ODREDBE</w:t>
      </w:r>
    </w:p>
    <w:p w14:paraId="419B9CCF" w14:textId="77777777" w:rsidR="00BD2582" w:rsidRPr="00D148E6" w:rsidRDefault="00BD2582" w:rsidP="00BD25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</w:p>
    <w:p w14:paraId="26FBF126" w14:textId="26E7482F" w:rsidR="00AE60E2" w:rsidRPr="00D148E6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Članak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B6439" w:rsidRPr="00D148E6">
        <w:rPr>
          <w:rFonts w:asciiTheme="majorHAnsi" w:hAnsiTheme="majorHAnsi" w:cstheme="majorHAnsi"/>
          <w:sz w:val="24"/>
          <w:szCs w:val="24"/>
          <w:lang w:val="hr-HR"/>
        </w:rPr>
        <w:t>2</w:t>
      </w:r>
      <w:r w:rsidR="003A78C3">
        <w:rPr>
          <w:rFonts w:asciiTheme="majorHAnsi" w:hAnsiTheme="majorHAnsi" w:cstheme="majorHAnsi"/>
          <w:sz w:val="24"/>
          <w:szCs w:val="24"/>
          <w:lang w:val="hr-HR"/>
        </w:rPr>
        <w:t>0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089CFFA5" w14:textId="1CCB4DCF" w:rsidR="007A4709" w:rsidRPr="00D148E6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148E6">
        <w:rPr>
          <w:rFonts w:asciiTheme="majorHAnsi" w:hAnsiTheme="majorHAnsi" w:cstheme="majorHAnsi"/>
          <w:sz w:val="24"/>
          <w:szCs w:val="24"/>
          <w:lang w:val="hr-HR"/>
        </w:rPr>
        <w:t>Ovaj Etički k</w:t>
      </w:r>
      <w:r w:rsidR="00AE60E2" w:rsidRPr="00D148E6">
        <w:rPr>
          <w:rFonts w:asciiTheme="majorHAnsi" w:hAnsiTheme="majorHAnsi" w:cstheme="majorHAnsi"/>
          <w:sz w:val="24"/>
          <w:szCs w:val="24"/>
          <w:lang w:val="hr-HR"/>
        </w:rPr>
        <w:t xml:space="preserve">odeks stupa na snagu osmog dana nakon objave u </w:t>
      </w:r>
      <w:r w:rsidR="00844489">
        <w:rPr>
          <w:rFonts w:asciiTheme="majorHAnsi" w:hAnsiTheme="majorHAnsi" w:cstheme="majorHAnsi"/>
          <w:sz w:val="24"/>
          <w:szCs w:val="24"/>
          <w:lang w:val="hr-HR"/>
        </w:rPr>
        <w:t>Službenim novinama Primorsko-goranske županije.</w:t>
      </w:r>
    </w:p>
    <w:p w14:paraId="7F184EAF" w14:textId="628F9671" w:rsidR="007A4709" w:rsidRPr="00D148E6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0B1260F" w14:textId="52598118" w:rsidR="00AE60E2" w:rsidRPr="00D148E6" w:rsidRDefault="00AE60E2" w:rsidP="00D148E6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AE98" w14:textId="77777777" w:rsidR="00F86FF5" w:rsidRDefault="00F86FF5" w:rsidP="00B55265">
      <w:pPr>
        <w:spacing w:after="0" w:line="240" w:lineRule="auto"/>
      </w:pPr>
      <w:r>
        <w:separator/>
      </w:r>
    </w:p>
  </w:endnote>
  <w:endnote w:type="continuationSeparator" w:id="0">
    <w:p w14:paraId="613F0EED" w14:textId="77777777" w:rsidR="00F86FF5" w:rsidRDefault="00F86FF5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F83" w14:textId="77777777" w:rsidR="00F86FF5" w:rsidRDefault="00F86FF5" w:rsidP="00B55265">
      <w:pPr>
        <w:spacing w:after="0" w:line="240" w:lineRule="auto"/>
      </w:pPr>
      <w:r>
        <w:separator/>
      </w:r>
    </w:p>
  </w:footnote>
  <w:footnote w:type="continuationSeparator" w:id="0">
    <w:p w14:paraId="4E5C09B2" w14:textId="77777777" w:rsidR="00F86FF5" w:rsidRDefault="00F86FF5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F51"/>
    <w:rsid w:val="000A77D5"/>
    <w:rsid w:val="000B203D"/>
    <w:rsid w:val="000B6439"/>
    <w:rsid w:val="0013127E"/>
    <w:rsid w:val="00135DB3"/>
    <w:rsid w:val="0015071E"/>
    <w:rsid w:val="00161754"/>
    <w:rsid w:val="001E786D"/>
    <w:rsid w:val="00254E9B"/>
    <w:rsid w:val="002B19E8"/>
    <w:rsid w:val="002E0BD2"/>
    <w:rsid w:val="003368C8"/>
    <w:rsid w:val="00366142"/>
    <w:rsid w:val="003A78C3"/>
    <w:rsid w:val="004473C9"/>
    <w:rsid w:val="00534953"/>
    <w:rsid w:val="00540585"/>
    <w:rsid w:val="005A19C0"/>
    <w:rsid w:val="005A6C0B"/>
    <w:rsid w:val="005D149E"/>
    <w:rsid w:val="006338E7"/>
    <w:rsid w:val="00653751"/>
    <w:rsid w:val="006679D3"/>
    <w:rsid w:val="00670D27"/>
    <w:rsid w:val="006A360C"/>
    <w:rsid w:val="006B2DBE"/>
    <w:rsid w:val="006C02AF"/>
    <w:rsid w:val="006D1994"/>
    <w:rsid w:val="006F1E4D"/>
    <w:rsid w:val="007358EA"/>
    <w:rsid w:val="007801EE"/>
    <w:rsid w:val="007A4709"/>
    <w:rsid w:val="007C14A9"/>
    <w:rsid w:val="007C195F"/>
    <w:rsid w:val="007D4371"/>
    <w:rsid w:val="008123D2"/>
    <w:rsid w:val="00844489"/>
    <w:rsid w:val="00854F06"/>
    <w:rsid w:val="008A58BB"/>
    <w:rsid w:val="008D014F"/>
    <w:rsid w:val="008D5293"/>
    <w:rsid w:val="00900BF1"/>
    <w:rsid w:val="009131DB"/>
    <w:rsid w:val="00917DDC"/>
    <w:rsid w:val="0093084A"/>
    <w:rsid w:val="00980440"/>
    <w:rsid w:val="00994E10"/>
    <w:rsid w:val="009A52DD"/>
    <w:rsid w:val="00A2386C"/>
    <w:rsid w:val="00A441DB"/>
    <w:rsid w:val="00A45518"/>
    <w:rsid w:val="00A5500F"/>
    <w:rsid w:val="00A7205C"/>
    <w:rsid w:val="00AA228E"/>
    <w:rsid w:val="00AE2E69"/>
    <w:rsid w:val="00AE60E2"/>
    <w:rsid w:val="00B55265"/>
    <w:rsid w:val="00BA7A85"/>
    <w:rsid w:val="00BC5258"/>
    <w:rsid w:val="00BD2582"/>
    <w:rsid w:val="00BD62D3"/>
    <w:rsid w:val="00BE3871"/>
    <w:rsid w:val="00BF5708"/>
    <w:rsid w:val="00C201CA"/>
    <w:rsid w:val="00C72372"/>
    <w:rsid w:val="00C80F9A"/>
    <w:rsid w:val="00CC6588"/>
    <w:rsid w:val="00CD35C5"/>
    <w:rsid w:val="00CD489B"/>
    <w:rsid w:val="00D148E6"/>
    <w:rsid w:val="00D15649"/>
    <w:rsid w:val="00D26193"/>
    <w:rsid w:val="00D273B0"/>
    <w:rsid w:val="00D5366A"/>
    <w:rsid w:val="00E22D4F"/>
    <w:rsid w:val="00E75910"/>
    <w:rsid w:val="00E82D06"/>
    <w:rsid w:val="00E87550"/>
    <w:rsid w:val="00EC15FB"/>
    <w:rsid w:val="00EE4391"/>
    <w:rsid w:val="00F55EBE"/>
    <w:rsid w:val="00F60573"/>
    <w:rsid w:val="00F60C78"/>
    <w:rsid w:val="00F846DC"/>
    <w:rsid w:val="00F86C9A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Snježana Toplak</cp:lastModifiedBy>
  <cp:revision>8</cp:revision>
  <cp:lastPrinted>2022-03-10T09:30:00Z</cp:lastPrinted>
  <dcterms:created xsi:type="dcterms:W3CDTF">2022-03-10T06:43:00Z</dcterms:created>
  <dcterms:modified xsi:type="dcterms:W3CDTF">2022-03-10T09:31:00Z</dcterms:modified>
</cp:coreProperties>
</file>