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35FE" w14:textId="51D552A9" w:rsidR="00535DAB" w:rsidRPr="0043093E" w:rsidRDefault="00E84496" w:rsidP="0043093E">
      <w:pPr>
        <w:jc w:val="center"/>
        <w:rPr>
          <w:sz w:val="24"/>
          <w:szCs w:val="24"/>
        </w:rPr>
      </w:pPr>
      <w:r w:rsidRPr="0043093E">
        <w:rPr>
          <w:sz w:val="24"/>
          <w:szCs w:val="24"/>
        </w:rPr>
        <w:t>Obrazloženje 2. Izmjena i dopuna Proračuna Općine Mrkopalj za 2020. godinu  i Projekcija Proračuna za 2021. i 2022. godinu</w:t>
      </w:r>
    </w:p>
    <w:p w14:paraId="7FD0F2A9" w14:textId="0DFA325C" w:rsidR="00E84496" w:rsidRPr="0043093E" w:rsidRDefault="00E84496">
      <w:pPr>
        <w:rPr>
          <w:sz w:val="24"/>
          <w:szCs w:val="24"/>
        </w:rPr>
      </w:pPr>
    </w:p>
    <w:p w14:paraId="526ABBBA" w14:textId="300DAF33" w:rsidR="00E84496" w:rsidRPr="0043093E" w:rsidRDefault="000C04FD" w:rsidP="0043093E">
      <w:pPr>
        <w:jc w:val="both"/>
        <w:rPr>
          <w:sz w:val="24"/>
          <w:szCs w:val="24"/>
        </w:rPr>
      </w:pPr>
      <w:r w:rsidRPr="0043093E">
        <w:rPr>
          <w:sz w:val="24"/>
          <w:szCs w:val="24"/>
        </w:rPr>
        <w:t xml:space="preserve">Unutar Razdjela 001 JEDINSTVENI UPRAVNI ODJEL, Glava 00102 OPĆINSKO VIJEĆE , Programa 1013 NABAVA DUGOTRAJNE IMOVINE  došlo je do slijedećih promjena: </w:t>
      </w:r>
    </w:p>
    <w:p w14:paraId="2D08D056" w14:textId="6070FD2F" w:rsidR="00A2517A" w:rsidRPr="0043093E" w:rsidRDefault="000C04FD" w:rsidP="0043093E">
      <w:pPr>
        <w:jc w:val="both"/>
        <w:rPr>
          <w:sz w:val="24"/>
          <w:szCs w:val="24"/>
        </w:rPr>
      </w:pPr>
      <w:r w:rsidRPr="0043093E">
        <w:rPr>
          <w:sz w:val="24"/>
          <w:szCs w:val="24"/>
        </w:rPr>
        <w:t xml:space="preserve">Aktivnost K101301  NABAVKA OPREME </w:t>
      </w:r>
      <w:r w:rsidR="00A2517A" w:rsidRPr="0043093E">
        <w:rPr>
          <w:sz w:val="24"/>
          <w:szCs w:val="24"/>
        </w:rPr>
        <w:t xml:space="preserve"> </w:t>
      </w:r>
      <w:r w:rsidRPr="0043093E">
        <w:rPr>
          <w:sz w:val="24"/>
          <w:szCs w:val="24"/>
        </w:rPr>
        <w:t xml:space="preserve"> </w:t>
      </w:r>
      <w:r w:rsidR="00A2517A" w:rsidRPr="0043093E">
        <w:rPr>
          <w:sz w:val="24"/>
          <w:szCs w:val="24"/>
        </w:rPr>
        <w:t xml:space="preserve">smanjuje se za 1.113.500,00 kn , što je iznos pozicije 294 Nabavka traktora i opreme – HBOR, a dodaje se nova Aktivnost K101303 NABAVKA TRAKTORA I OPREME s iznosom od 1.113.500,00 kn. </w:t>
      </w:r>
    </w:p>
    <w:p w14:paraId="69B7877E" w14:textId="77777777" w:rsidR="00A2517A" w:rsidRPr="0043093E" w:rsidRDefault="00A2517A" w:rsidP="0043093E">
      <w:pPr>
        <w:jc w:val="both"/>
        <w:rPr>
          <w:sz w:val="24"/>
          <w:szCs w:val="24"/>
        </w:rPr>
      </w:pPr>
      <w:r w:rsidRPr="0043093E">
        <w:rPr>
          <w:sz w:val="24"/>
          <w:szCs w:val="24"/>
        </w:rPr>
        <w:t xml:space="preserve">Aktivnost K101303 NABAVKA TRAKTORA I OPREME sastoji se od : </w:t>
      </w:r>
    </w:p>
    <w:p w14:paraId="11292487" w14:textId="77777777" w:rsidR="0043093E" w:rsidRDefault="00A2517A" w:rsidP="0043093E">
      <w:pPr>
        <w:jc w:val="both"/>
        <w:rPr>
          <w:sz w:val="24"/>
          <w:szCs w:val="24"/>
        </w:rPr>
      </w:pPr>
      <w:r w:rsidRPr="0043093E">
        <w:rPr>
          <w:sz w:val="24"/>
          <w:szCs w:val="24"/>
        </w:rPr>
        <w:t xml:space="preserve">Rashoda za  usluge -  izrada i provođenje projekta Nabavka traktora i opreme  ( pozicija 411 ):    </w:t>
      </w:r>
    </w:p>
    <w:p w14:paraId="69ADD27B" w14:textId="7CCD36AA" w:rsidR="00A2517A" w:rsidRPr="0043093E" w:rsidRDefault="0043093E" w:rsidP="0043093E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2517A" w:rsidRPr="0043093E">
        <w:rPr>
          <w:sz w:val="24"/>
          <w:szCs w:val="24"/>
        </w:rPr>
        <w:t xml:space="preserve">30.750,00 kn </w:t>
      </w:r>
    </w:p>
    <w:p w14:paraId="27460BBD" w14:textId="52BEE64A" w:rsidR="00A2517A" w:rsidRPr="0043093E" w:rsidRDefault="00A2517A" w:rsidP="0043093E">
      <w:pPr>
        <w:jc w:val="both"/>
        <w:rPr>
          <w:sz w:val="24"/>
          <w:szCs w:val="24"/>
        </w:rPr>
      </w:pPr>
      <w:r w:rsidRPr="0043093E">
        <w:rPr>
          <w:sz w:val="24"/>
          <w:szCs w:val="24"/>
        </w:rPr>
        <w:t xml:space="preserve">Rashoda za nabavu opreme za traktor  ( pozicija 410) : </w:t>
      </w:r>
      <w:r w:rsidRPr="0043093E">
        <w:rPr>
          <w:sz w:val="24"/>
          <w:szCs w:val="24"/>
        </w:rPr>
        <w:tab/>
      </w:r>
      <w:r w:rsidRPr="0043093E">
        <w:rPr>
          <w:sz w:val="24"/>
          <w:szCs w:val="24"/>
        </w:rPr>
        <w:tab/>
      </w:r>
      <w:r w:rsidRPr="0043093E">
        <w:rPr>
          <w:sz w:val="24"/>
          <w:szCs w:val="24"/>
        </w:rPr>
        <w:tab/>
      </w:r>
      <w:r w:rsidRPr="0043093E">
        <w:rPr>
          <w:sz w:val="24"/>
          <w:szCs w:val="24"/>
        </w:rPr>
        <w:tab/>
      </w:r>
      <w:r w:rsidRPr="0043093E">
        <w:rPr>
          <w:sz w:val="24"/>
          <w:szCs w:val="24"/>
        </w:rPr>
        <w:tab/>
      </w:r>
      <w:r w:rsidRPr="0043093E">
        <w:rPr>
          <w:sz w:val="24"/>
          <w:szCs w:val="24"/>
        </w:rPr>
        <w:tab/>
      </w:r>
      <w:r w:rsidR="0043093E">
        <w:rPr>
          <w:sz w:val="24"/>
          <w:szCs w:val="24"/>
        </w:rPr>
        <w:tab/>
      </w:r>
      <w:r w:rsidR="0043093E">
        <w:rPr>
          <w:sz w:val="24"/>
          <w:szCs w:val="24"/>
        </w:rPr>
        <w:tab/>
      </w:r>
      <w:r w:rsidR="0043093E">
        <w:rPr>
          <w:sz w:val="24"/>
          <w:szCs w:val="24"/>
        </w:rPr>
        <w:tab/>
      </w:r>
      <w:r w:rsidR="0043093E">
        <w:rPr>
          <w:sz w:val="24"/>
          <w:szCs w:val="24"/>
        </w:rPr>
        <w:tab/>
      </w:r>
      <w:r w:rsidR="0043093E">
        <w:rPr>
          <w:sz w:val="24"/>
          <w:szCs w:val="24"/>
        </w:rPr>
        <w:tab/>
      </w:r>
      <w:r w:rsidR="0043093E">
        <w:rPr>
          <w:sz w:val="24"/>
          <w:szCs w:val="24"/>
        </w:rPr>
        <w:tab/>
      </w:r>
      <w:r w:rsidR="0043093E">
        <w:rPr>
          <w:sz w:val="24"/>
          <w:szCs w:val="24"/>
        </w:rPr>
        <w:tab/>
      </w:r>
      <w:r w:rsidR="0043093E">
        <w:rPr>
          <w:sz w:val="24"/>
          <w:szCs w:val="24"/>
        </w:rPr>
        <w:tab/>
      </w:r>
      <w:r w:rsidR="0043093E">
        <w:rPr>
          <w:sz w:val="24"/>
          <w:szCs w:val="24"/>
        </w:rPr>
        <w:tab/>
      </w:r>
      <w:r w:rsidRPr="0043093E">
        <w:rPr>
          <w:sz w:val="24"/>
          <w:szCs w:val="24"/>
        </w:rPr>
        <w:t xml:space="preserve">404.000,00 kn </w:t>
      </w:r>
    </w:p>
    <w:p w14:paraId="76080B25" w14:textId="77777777" w:rsidR="0043093E" w:rsidRDefault="00A2517A" w:rsidP="0043093E">
      <w:pPr>
        <w:jc w:val="both"/>
        <w:rPr>
          <w:sz w:val="24"/>
          <w:szCs w:val="24"/>
        </w:rPr>
      </w:pPr>
      <w:r w:rsidRPr="0043093E">
        <w:rPr>
          <w:sz w:val="24"/>
          <w:szCs w:val="24"/>
        </w:rPr>
        <w:t xml:space="preserve">Rashoda za nabavku traktora  ( pozicija 295 ) : </w:t>
      </w:r>
      <w:r w:rsidRPr="0043093E">
        <w:rPr>
          <w:sz w:val="24"/>
          <w:szCs w:val="24"/>
        </w:rPr>
        <w:tab/>
      </w:r>
    </w:p>
    <w:p w14:paraId="3737BAF8" w14:textId="1A5466ED" w:rsidR="00A2517A" w:rsidRPr="0043093E" w:rsidRDefault="0043093E" w:rsidP="004309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517A" w:rsidRPr="0043093E">
        <w:rPr>
          <w:sz w:val="24"/>
          <w:szCs w:val="24"/>
        </w:rPr>
        <w:tab/>
      </w:r>
      <w:r w:rsidR="00A2517A" w:rsidRPr="0043093E">
        <w:rPr>
          <w:sz w:val="24"/>
          <w:szCs w:val="24"/>
        </w:rPr>
        <w:tab/>
      </w:r>
      <w:r w:rsidR="00A2517A" w:rsidRPr="0043093E">
        <w:rPr>
          <w:sz w:val="24"/>
          <w:szCs w:val="24"/>
        </w:rPr>
        <w:tab/>
      </w:r>
      <w:r w:rsidR="00A2517A" w:rsidRPr="0043093E">
        <w:rPr>
          <w:sz w:val="24"/>
          <w:szCs w:val="24"/>
        </w:rPr>
        <w:tab/>
      </w:r>
      <w:r w:rsidR="00A2517A" w:rsidRPr="0043093E">
        <w:rPr>
          <w:sz w:val="24"/>
          <w:szCs w:val="24"/>
        </w:rPr>
        <w:tab/>
        <w:t xml:space="preserve">              678.750,00kn </w:t>
      </w:r>
      <w:r w:rsidR="00A2517A" w:rsidRPr="0043093E">
        <w:rPr>
          <w:sz w:val="24"/>
          <w:szCs w:val="24"/>
        </w:rPr>
        <w:tab/>
      </w:r>
    </w:p>
    <w:p w14:paraId="2EA15AD5" w14:textId="77777777" w:rsidR="00A2517A" w:rsidRPr="0043093E" w:rsidRDefault="00A2517A" w:rsidP="0043093E">
      <w:pPr>
        <w:jc w:val="both"/>
        <w:rPr>
          <w:sz w:val="24"/>
          <w:szCs w:val="24"/>
        </w:rPr>
      </w:pPr>
    </w:p>
    <w:p w14:paraId="37003E0D" w14:textId="68DF9666" w:rsidR="0043093E" w:rsidRPr="0043093E" w:rsidRDefault="00A2517A" w:rsidP="0043093E">
      <w:pPr>
        <w:jc w:val="both"/>
        <w:rPr>
          <w:sz w:val="24"/>
          <w:szCs w:val="24"/>
        </w:rPr>
      </w:pPr>
      <w:r w:rsidRPr="0043093E">
        <w:rPr>
          <w:sz w:val="24"/>
          <w:szCs w:val="24"/>
        </w:rPr>
        <w:t xml:space="preserve">Ukupan iznos Programa 1013 NABAVKA DUGOTRAJNE IMOVINE, kao i iznos ukupnog Proračuna Općine Mrkopalj 2020. godine ostaje nepromijenjen u odnosu na 1. Izmjene  i dopune Proračuna Općine Mrkopalj za 2020. godinu i </w:t>
      </w:r>
      <w:r w:rsidR="0043093E" w:rsidRPr="0043093E">
        <w:rPr>
          <w:sz w:val="24"/>
          <w:szCs w:val="24"/>
        </w:rPr>
        <w:t>Projekcija Proračuna za 2021.i 2022. godinu</w:t>
      </w:r>
    </w:p>
    <w:p w14:paraId="3B8AD13F" w14:textId="77777777" w:rsidR="0043093E" w:rsidRDefault="0043093E" w:rsidP="0043093E">
      <w:pPr>
        <w:jc w:val="both"/>
        <w:rPr>
          <w:sz w:val="24"/>
          <w:szCs w:val="24"/>
        </w:rPr>
      </w:pPr>
    </w:p>
    <w:p w14:paraId="6E1DC16B" w14:textId="32FD53F6" w:rsidR="00A2517A" w:rsidRPr="0043093E" w:rsidRDefault="0043093E" w:rsidP="0043093E">
      <w:pPr>
        <w:jc w:val="both"/>
        <w:rPr>
          <w:sz w:val="24"/>
          <w:szCs w:val="24"/>
        </w:rPr>
      </w:pPr>
      <w:r w:rsidRPr="0043093E">
        <w:rPr>
          <w:sz w:val="24"/>
          <w:szCs w:val="24"/>
        </w:rPr>
        <w:t xml:space="preserve">Promjene je potrebno donijeti radi  dobivanja suglasnosti Vlade Republike Hrvatske za zaduženje kod HBOR-a  u iznosu od 1.113.500,00 kn za financiranje kapitalnog projekta Nabavka traktora i opreme . </w:t>
      </w:r>
      <w:r w:rsidR="00A2517A" w:rsidRPr="0043093E">
        <w:rPr>
          <w:sz w:val="24"/>
          <w:szCs w:val="24"/>
        </w:rPr>
        <w:tab/>
      </w:r>
      <w:r w:rsidR="00A2517A" w:rsidRPr="0043093E">
        <w:rPr>
          <w:sz w:val="24"/>
          <w:szCs w:val="24"/>
        </w:rPr>
        <w:tab/>
      </w:r>
    </w:p>
    <w:p w14:paraId="7D504932" w14:textId="76516E7E" w:rsidR="000C04FD" w:rsidRPr="0043093E" w:rsidRDefault="00A2517A" w:rsidP="0043093E">
      <w:pPr>
        <w:jc w:val="both"/>
        <w:rPr>
          <w:sz w:val="24"/>
          <w:szCs w:val="24"/>
        </w:rPr>
      </w:pPr>
      <w:r w:rsidRPr="0043093E">
        <w:rPr>
          <w:sz w:val="24"/>
          <w:szCs w:val="24"/>
        </w:rPr>
        <w:t xml:space="preserve"> </w:t>
      </w:r>
      <w:r w:rsidR="000C04FD" w:rsidRPr="0043093E">
        <w:rPr>
          <w:sz w:val="24"/>
          <w:szCs w:val="24"/>
        </w:rPr>
        <w:t xml:space="preserve"> </w:t>
      </w:r>
    </w:p>
    <w:p w14:paraId="6050B7AD" w14:textId="1F2A4A5C" w:rsidR="000C04FD" w:rsidRDefault="006559B3">
      <w:r>
        <w:t xml:space="preserve">Mrkopalj, </w:t>
      </w:r>
      <w:r w:rsidR="00472AAF">
        <w:t>27</w:t>
      </w:r>
      <w:r>
        <w:t xml:space="preserve">.10.2020. </w:t>
      </w:r>
    </w:p>
    <w:p w14:paraId="03EB596D" w14:textId="70C619B5" w:rsidR="006559B3" w:rsidRDefault="00655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Općinski načelnik </w:t>
      </w:r>
    </w:p>
    <w:p w14:paraId="7AD53002" w14:textId="48BCBFC2" w:rsidR="006559B3" w:rsidRDefault="00655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Josip Brozović</w:t>
      </w:r>
    </w:p>
    <w:sectPr w:rsidR="0065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B7"/>
    <w:rsid w:val="000C04FD"/>
    <w:rsid w:val="0043093E"/>
    <w:rsid w:val="00467FB7"/>
    <w:rsid w:val="00472AAF"/>
    <w:rsid w:val="00535DAB"/>
    <w:rsid w:val="006559B3"/>
    <w:rsid w:val="00A2517A"/>
    <w:rsid w:val="00E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49F6"/>
  <w15:chartTrackingRefBased/>
  <w15:docId w15:val="{203F46D2-7FBD-4335-85AA-A8AF88C5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2020-10-23T10:17:00Z</dcterms:created>
  <dcterms:modified xsi:type="dcterms:W3CDTF">2020-10-27T09:41:00Z</dcterms:modified>
</cp:coreProperties>
</file>